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311E908E" w:rsidR="003B3C8C" w:rsidRDefault="003B3C8C" w:rsidP="003B3C8C">
      <w:pPr>
        <w:pStyle w:val="CRCoverPage"/>
        <w:tabs>
          <w:tab w:val="right" w:pos="9639"/>
        </w:tabs>
        <w:spacing w:after="0"/>
        <w:rPr>
          <w:b/>
          <w:i/>
          <w:noProof/>
          <w:sz w:val="28"/>
        </w:rPr>
      </w:pPr>
      <w:r>
        <w:rPr>
          <w:b/>
          <w:noProof/>
          <w:sz w:val="24"/>
        </w:rPr>
        <w:t>3GPP TSG-CT WG1 Meeting #13</w:t>
      </w:r>
      <w:r w:rsidR="00D25A0D">
        <w:rPr>
          <w:b/>
          <w:noProof/>
          <w:sz w:val="24"/>
        </w:rPr>
        <w:t>4</w:t>
      </w:r>
      <w:r w:rsidR="00E6269C">
        <w:rPr>
          <w:b/>
          <w:noProof/>
          <w:sz w:val="24"/>
        </w:rPr>
        <w:t>-e</w:t>
      </w:r>
      <w:r>
        <w:rPr>
          <w:b/>
          <w:i/>
          <w:noProof/>
          <w:sz w:val="28"/>
        </w:rPr>
        <w:tab/>
      </w:r>
      <w:r w:rsidR="009F15ED" w:rsidRPr="009F15ED">
        <w:rPr>
          <w:b/>
          <w:noProof/>
          <w:sz w:val="24"/>
        </w:rPr>
        <w:t>C1-2</w:t>
      </w:r>
      <w:r w:rsidR="000502FC">
        <w:rPr>
          <w:b/>
          <w:noProof/>
          <w:sz w:val="24"/>
        </w:rPr>
        <w:t>2</w:t>
      </w:r>
      <w:r w:rsidR="00B60587">
        <w:rPr>
          <w:b/>
          <w:noProof/>
          <w:sz w:val="24"/>
        </w:rPr>
        <w:t>1931</w:t>
      </w:r>
      <w:bookmarkStart w:id="0" w:name="_GoBack"/>
      <w:bookmarkEnd w:id="0"/>
    </w:p>
    <w:p w14:paraId="2BE1FB03" w14:textId="552A6D1F" w:rsidR="003B3C8C" w:rsidRPr="000502FC" w:rsidRDefault="00D25A0D" w:rsidP="003B3C8C">
      <w:pPr>
        <w:pStyle w:val="CRCoverPage"/>
        <w:outlineLvl w:val="0"/>
        <w:rPr>
          <w:b/>
          <w:noProof/>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0502FC">
        <w:rPr>
          <w:b/>
          <w:noProof/>
          <w:sz w:val="24"/>
        </w:rPr>
        <w:tab/>
      </w:r>
      <w:r w:rsidR="000502FC">
        <w:rPr>
          <w:b/>
          <w:noProof/>
          <w:sz w:val="24"/>
        </w:rPr>
        <w:tab/>
      </w:r>
      <w:r w:rsidR="000502FC">
        <w:rPr>
          <w:b/>
          <w:noProof/>
          <w:sz w:val="24"/>
        </w:rPr>
        <w:tab/>
      </w:r>
      <w:r w:rsidR="000502FC">
        <w:rPr>
          <w:b/>
          <w:noProof/>
          <w:sz w:val="24"/>
        </w:rPr>
        <w:tab/>
      </w:r>
      <w:r w:rsidR="000502FC">
        <w:rPr>
          <w:b/>
          <w:noProof/>
          <w:sz w:val="24"/>
        </w:rPr>
        <w:tab/>
      </w:r>
      <w:r w:rsidR="000502FC">
        <w:rPr>
          <w:b/>
          <w:noProof/>
          <w:sz w:val="24"/>
        </w:rPr>
        <w:tab/>
      </w:r>
      <w:r w:rsidR="000502FC">
        <w:rPr>
          <w:b/>
          <w:noProof/>
          <w:sz w:val="24"/>
        </w:rPr>
        <w:tab/>
      </w:r>
      <w:r w:rsidR="000502FC">
        <w:rPr>
          <w:b/>
          <w:noProof/>
          <w:sz w:val="24"/>
        </w:rPr>
        <w:tab/>
      </w:r>
      <w:r w:rsidR="000502FC">
        <w:rPr>
          <w:b/>
          <w:noProof/>
          <w:sz w:val="24"/>
        </w:rPr>
        <w:tab/>
      </w:r>
      <w:r w:rsidR="000502FC">
        <w:rPr>
          <w:b/>
          <w:noProof/>
          <w:sz w:val="24"/>
        </w:rPr>
        <w:tab/>
      </w:r>
      <w:r w:rsidR="000502FC" w:rsidRPr="000502FC">
        <w:rPr>
          <w:b/>
          <w:noProof/>
        </w:rPr>
        <w:t>(was C1-220353</w:t>
      </w:r>
      <w:r w:rsidR="00401D9E">
        <w:rPr>
          <w:b/>
          <w:noProof/>
        </w:rPr>
        <w:t xml:space="preserve">, </w:t>
      </w:r>
      <w:r w:rsidR="00401D9E" w:rsidRPr="00401D9E">
        <w:rPr>
          <w:b/>
          <w:noProof/>
        </w:rPr>
        <w:t>C1-221380</w:t>
      </w:r>
      <w:r w:rsidR="000502FC" w:rsidRPr="000502FC">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2BD1528" w:rsidR="001E41F3" w:rsidRPr="00410371" w:rsidRDefault="00B414EB" w:rsidP="00E13F3D">
            <w:pPr>
              <w:pStyle w:val="CRCoverPage"/>
              <w:spacing w:after="0"/>
              <w:jc w:val="right"/>
              <w:rPr>
                <w:b/>
                <w:noProof/>
                <w:sz w:val="28"/>
              </w:rPr>
            </w:pPr>
            <w:r>
              <w:rPr>
                <w:b/>
                <w:noProof/>
                <w:sz w:val="28"/>
              </w:rPr>
              <w:t>24.</w:t>
            </w:r>
            <w:r w:rsidR="00CF4FA0">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60A875" w:rsidR="001E41F3" w:rsidRPr="00410371" w:rsidRDefault="009F15ED" w:rsidP="00547111">
            <w:pPr>
              <w:pStyle w:val="CRCoverPage"/>
              <w:spacing w:after="0"/>
              <w:rPr>
                <w:noProof/>
              </w:rPr>
            </w:pPr>
            <w:r w:rsidRPr="009F15ED">
              <w:rPr>
                <w:b/>
                <w:noProof/>
                <w:sz w:val="28"/>
              </w:rPr>
              <w:t>3667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AEF121" w:rsidR="001E41F3" w:rsidRPr="00410371" w:rsidRDefault="00DC2F93"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D1C017" w:rsidR="001E41F3" w:rsidRPr="00410371" w:rsidRDefault="00446F3B">
            <w:pPr>
              <w:pStyle w:val="CRCoverPage"/>
              <w:spacing w:after="0"/>
              <w:jc w:val="center"/>
              <w:rPr>
                <w:noProof/>
                <w:sz w:val="28"/>
              </w:rPr>
            </w:pPr>
            <w:r>
              <w:rPr>
                <w:b/>
                <w:noProof/>
                <w:sz w:val="28"/>
              </w:rPr>
              <w:t>17.</w:t>
            </w:r>
            <w:r w:rsidR="002A2060">
              <w:rPr>
                <w:b/>
                <w:noProof/>
                <w:sz w:val="28"/>
              </w:rPr>
              <w:t>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DE90BD" w:rsidR="00F25D98" w:rsidRDefault="004B60F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B9033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61940AE" w:rsidR="001E41F3" w:rsidRDefault="002A2060">
            <w:pPr>
              <w:pStyle w:val="CRCoverPage"/>
              <w:spacing w:after="0"/>
              <w:ind w:left="100"/>
              <w:rPr>
                <w:noProof/>
                <w:lang w:eastAsia="zh-CN"/>
              </w:rPr>
            </w:pPr>
            <w:r w:rsidRPr="00C41BCE">
              <w:rPr>
                <w:noProof/>
                <w:lang w:eastAsia="zh-CN"/>
              </w:rPr>
              <w:t xml:space="preserve">The handling of paging </w:t>
            </w:r>
            <w:r>
              <w:rPr>
                <w:noProof/>
                <w:lang w:eastAsia="zh-CN"/>
              </w:rPr>
              <w:t xml:space="preserve">cause </w:t>
            </w:r>
            <w:r w:rsidR="00A479EA">
              <w:rPr>
                <w:noProof/>
                <w:lang w:eastAsia="zh-CN"/>
              </w:rPr>
              <w:t xml:space="preserve">support </w:t>
            </w:r>
            <w:r>
              <w:rPr>
                <w:noProof/>
                <w:lang w:eastAsia="zh-CN"/>
              </w:rPr>
              <w:t xml:space="preserve">indicator </w:t>
            </w:r>
            <w:r w:rsidRPr="00C41BCE">
              <w:rPr>
                <w:noProof/>
                <w:lang w:eastAsia="zh-CN"/>
              </w:rPr>
              <w:t xml:space="preserve">in </w:t>
            </w:r>
            <w:r>
              <w:rPr>
                <w:noProof/>
                <w:lang w:eastAsia="zh-CN"/>
              </w:rPr>
              <w:t>EP</w:t>
            </w:r>
            <w:r w:rsidRPr="00C41BCE">
              <w:rPr>
                <w:noProof/>
                <w:lang w:eastAsia="zh-CN"/>
              </w:rPr>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12FC93" w:rsidR="001E41F3" w:rsidRDefault="004B60F2">
            <w:pPr>
              <w:pStyle w:val="CRCoverPage"/>
              <w:spacing w:after="0"/>
              <w:ind w:left="100"/>
              <w:rPr>
                <w:noProof/>
              </w:rPr>
            </w:pPr>
            <w:r>
              <w:rPr>
                <w:noProof/>
              </w:rPr>
              <w:t>vivo</w:t>
            </w:r>
            <w:r w:rsidR="00DC2F93">
              <w:rPr>
                <w:noProof/>
              </w:rPr>
              <w:t xml:space="preserve">, Intel, </w:t>
            </w:r>
            <w:r w:rsidR="00DC2F93" w:rsidRPr="00DC2F93">
              <w:rPr>
                <w:noProof/>
              </w:rPr>
              <w:t>Nokia, Nokia Shanghai Bell</w:t>
            </w:r>
            <w:r w:rsidR="00DC2F93">
              <w:rPr>
                <w:noProof/>
              </w:rPr>
              <w:t xml:space="preserve">, </w:t>
            </w:r>
            <w:r w:rsidR="00DC2F93" w:rsidRPr="00DC2F93">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BCE36F" w:rsidR="001E41F3" w:rsidRDefault="004B60F2">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B6AAA8" w:rsidR="001E41F3" w:rsidRDefault="002A2060">
            <w:pPr>
              <w:pStyle w:val="CRCoverPage"/>
              <w:spacing w:after="0"/>
              <w:ind w:left="100"/>
              <w:rPr>
                <w:noProof/>
              </w:rPr>
            </w:pPr>
            <w:r>
              <w:rPr>
                <w:noProof/>
              </w:rPr>
              <w:t>2022-</w:t>
            </w:r>
            <w:r w:rsidR="00D25A0D">
              <w:rPr>
                <w:noProof/>
              </w:rPr>
              <w:t>02</w:t>
            </w:r>
            <w:r>
              <w:rPr>
                <w:noProof/>
              </w:rPr>
              <w:t>-</w:t>
            </w:r>
            <w:r w:rsidR="00D25A0D">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CB00A4" w:rsidR="001E41F3" w:rsidRDefault="004B60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CC2C42" w:rsidR="001E41F3" w:rsidRDefault="004B60F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90B01" w14:paraId="227AEAD7" w14:textId="77777777" w:rsidTr="00547111">
        <w:tc>
          <w:tcPr>
            <w:tcW w:w="2694" w:type="dxa"/>
            <w:gridSpan w:val="2"/>
            <w:tcBorders>
              <w:top w:val="single" w:sz="4" w:space="0" w:color="auto"/>
              <w:left w:val="single" w:sz="4" w:space="0" w:color="auto"/>
            </w:tcBorders>
          </w:tcPr>
          <w:p w14:paraId="4D121B65" w14:textId="77777777" w:rsidR="00D90B01" w:rsidRDefault="00D90B01" w:rsidP="00D90B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1F07E" w14:textId="77777777" w:rsidR="00223A98" w:rsidRDefault="00D25A0D" w:rsidP="002A2060">
            <w:pPr>
              <w:pStyle w:val="CRCoverPage"/>
              <w:spacing w:after="0"/>
              <w:ind w:leftChars="50" w:left="100"/>
              <w:rPr>
                <w:noProof/>
                <w:lang w:eastAsia="zh-CN"/>
              </w:rPr>
            </w:pPr>
            <w:r w:rsidRPr="00D25A0D">
              <w:rPr>
                <w:noProof/>
                <w:lang w:eastAsia="zh-CN"/>
              </w:rPr>
              <w:t xml:space="preserve">SA2 has agreed how the UE distinguishes the paging from a network that does not support paging cause feature and paging which is not triggered by voice service is defined by RAN2. </w:t>
            </w:r>
            <w:r w:rsidR="00223A98">
              <w:rPr>
                <w:noProof/>
                <w:lang w:eastAsia="zh-CN"/>
              </w:rPr>
              <w:t>However the UE AS layer is not able to distinguish the above two cases.</w:t>
            </w:r>
          </w:p>
          <w:p w14:paraId="61DD3A5B" w14:textId="3AAEE58C" w:rsidR="002A2060" w:rsidRPr="00FB187A" w:rsidRDefault="002A2060" w:rsidP="002A2060">
            <w:pPr>
              <w:pStyle w:val="CRCoverPage"/>
              <w:spacing w:after="0"/>
              <w:ind w:leftChars="50" w:left="100"/>
              <w:rPr>
                <w:noProof/>
                <w:lang w:eastAsia="zh-CN"/>
              </w:rPr>
            </w:pPr>
            <w:r w:rsidRPr="00FB187A">
              <w:rPr>
                <w:noProof/>
                <w:lang w:eastAsia="zh-CN"/>
              </w:rPr>
              <w:t xml:space="preserve">This paper </w:t>
            </w:r>
            <w:r w:rsidR="00603FAA">
              <w:rPr>
                <w:noProof/>
                <w:lang w:eastAsia="zh-CN"/>
              </w:rPr>
              <w:t>tr</w:t>
            </w:r>
            <w:r w:rsidRPr="00FB187A">
              <w:rPr>
                <w:noProof/>
                <w:lang w:eastAsia="zh-CN"/>
              </w:rPr>
              <w:t xml:space="preserve">ies </w:t>
            </w:r>
            <w:r w:rsidR="00603FAA">
              <w:rPr>
                <w:noProof/>
                <w:lang w:eastAsia="zh-CN"/>
              </w:rPr>
              <w:t xml:space="preserve">to resolve </w:t>
            </w:r>
            <w:r w:rsidRPr="00FB187A">
              <w:rPr>
                <w:noProof/>
                <w:lang w:eastAsia="zh-CN"/>
              </w:rPr>
              <w:t xml:space="preserve">an issue which the UE AS </w:t>
            </w:r>
            <w:r w:rsidR="00223A98">
              <w:rPr>
                <w:noProof/>
                <w:lang w:eastAsia="zh-CN"/>
              </w:rPr>
              <w:t xml:space="preserve">layer </w:t>
            </w:r>
            <w:r w:rsidRPr="00FB187A">
              <w:rPr>
                <w:noProof/>
                <w:lang w:eastAsia="zh-CN"/>
              </w:rPr>
              <w:t xml:space="preserve">can not distinguish between the paging from a network that does not support the paging cause feature and the paging </w:t>
            </w:r>
            <w:r w:rsidR="00223A98" w:rsidRPr="00805D12">
              <w:rPr>
                <w:noProof/>
                <w:lang w:eastAsia="zh-CN"/>
              </w:rPr>
              <w:t>which is not triggered by voice service</w:t>
            </w:r>
            <w:r w:rsidRPr="00FB187A">
              <w:rPr>
                <w:noProof/>
                <w:lang w:eastAsia="zh-CN"/>
              </w:rPr>
              <w:t xml:space="preserve"> when the RAN is shar</w:t>
            </w:r>
            <w:r w:rsidR="00223A98">
              <w:rPr>
                <w:rFonts w:hint="eastAsia"/>
                <w:noProof/>
                <w:lang w:eastAsia="zh-CN"/>
              </w:rPr>
              <w:t>ed</w:t>
            </w:r>
            <w:r w:rsidRPr="00FB187A">
              <w:rPr>
                <w:noProof/>
                <w:lang w:eastAsia="zh-CN"/>
              </w:rPr>
              <w:t>.</w:t>
            </w:r>
          </w:p>
          <w:p w14:paraId="7F14A081" w14:textId="77777777" w:rsidR="002A2060" w:rsidRPr="00223A98" w:rsidRDefault="002A2060" w:rsidP="002A2060">
            <w:pPr>
              <w:pStyle w:val="CRCoverPage"/>
              <w:spacing w:after="0"/>
              <w:ind w:left="100"/>
              <w:rPr>
                <w:noProof/>
                <w:lang w:eastAsia="zh-CN"/>
              </w:rPr>
            </w:pPr>
          </w:p>
          <w:p w14:paraId="4ABCFCBE" w14:textId="77777777" w:rsidR="000E4484" w:rsidRDefault="000E4484" w:rsidP="000E4484">
            <w:pPr>
              <w:pStyle w:val="CRCoverPage"/>
              <w:spacing w:after="0"/>
              <w:ind w:left="100"/>
              <w:rPr>
                <w:noProof/>
                <w:lang w:eastAsia="zh-CN"/>
              </w:rPr>
            </w:pPr>
            <w:r>
              <w:t xml:space="preserve">RAN2 has introduced paging with </w:t>
            </w:r>
            <w:r w:rsidRPr="001E3EFC">
              <w:t>service indication</w:t>
            </w:r>
            <w:r>
              <w:t>, including voice and non-voice services, by extending the paging message.</w:t>
            </w:r>
          </w:p>
          <w:p w14:paraId="20B5C1D8" w14:textId="77777777" w:rsidR="002A2060" w:rsidRDefault="002A2060" w:rsidP="002A2060">
            <w:pPr>
              <w:pStyle w:val="CRCoverPage"/>
              <w:spacing w:after="0"/>
              <w:ind w:left="100"/>
              <w:rPr>
                <w:noProof/>
                <w:lang w:eastAsia="zh-CN"/>
              </w:rPr>
            </w:pPr>
          </w:p>
          <w:p w14:paraId="77DA359C" w14:textId="5BFF55B5" w:rsidR="002A2060" w:rsidRDefault="002A2060" w:rsidP="002A2060">
            <w:pPr>
              <w:pStyle w:val="CRCoverPage"/>
              <w:spacing w:after="0"/>
              <w:ind w:left="100"/>
              <w:rPr>
                <w:noProof/>
                <w:lang w:eastAsia="zh-CN"/>
              </w:rPr>
            </w:pPr>
            <w:r>
              <w:rPr>
                <w:noProof/>
                <w:lang w:eastAsia="zh-CN"/>
              </w:rPr>
              <w:t xml:space="preserve">There exists a </w:t>
            </w:r>
            <w:r w:rsidR="00603FAA">
              <w:rPr>
                <w:noProof/>
                <w:lang w:eastAsia="zh-CN"/>
              </w:rPr>
              <w:t>RAN sharing</w:t>
            </w:r>
            <w:r>
              <w:rPr>
                <w:noProof/>
                <w:lang w:eastAsia="zh-CN"/>
              </w:rPr>
              <w:t xml:space="preserve"> scenario </w:t>
            </w:r>
            <w:r w:rsidR="00603FAA">
              <w:rPr>
                <w:noProof/>
                <w:lang w:eastAsia="zh-CN"/>
              </w:rPr>
              <w:t>where</w:t>
            </w:r>
            <w:r>
              <w:rPr>
                <w:noProof/>
                <w:lang w:eastAsia="zh-CN"/>
              </w:rPr>
              <w:t xml:space="preserve"> two CNs</w:t>
            </w:r>
            <w:r w:rsidR="00603FAA">
              <w:rPr>
                <w:noProof/>
                <w:lang w:eastAsia="zh-CN"/>
              </w:rPr>
              <w:t xml:space="preserve"> have different deployments for paging cause feature </w:t>
            </w:r>
            <w:r>
              <w:rPr>
                <w:noProof/>
                <w:lang w:eastAsia="zh-CN"/>
              </w:rPr>
              <w:t>as following:</w:t>
            </w:r>
          </w:p>
          <w:p w14:paraId="0947A014" w14:textId="77777777" w:rsidR="002A2060" w:rsidRDefault="002A2060" w:rsidP="002A2060">
            <w:pPr>
              <w:pStyle w:val="CRCoverPage"/>
              <w:spacing w:after="0"/>
              <w:ind w:left="100"/>
              <w:rPr>
                <w:noProof/>
                <w:lang w:eastAsia="zh-CN"/>
              </w:rPr>
            </w:pPr>
            <w:r>
              <w:rPr>
                <w:rFonts w:hint="eastAsia"/>
                <w:noProof/>
                <w:lang w:eastAsia="zh-CN"/>
              </w:rPr>
              <w:t>•</w:t>
            </w:r>
            <w:r>
              <w:rPr>
                <w:noProof/>
                <w:lang w:eastAsia="zh-CN"/>
              </w:rPr>
              <w:tab/>
              <w:t>CN1 supports paging cause feature;</w:t>
            </w:r>
          </w:p>
          <w:p w14:paraId="1BD4E33A" w14:textId="77777777" w:rsidR="002A2060" w:rsidRDefault="002A2060" w:rsidP="002A2060">
            <w:pPr>
              <w:pStyle w:val="CRCoverPage"/>
              <w:spacing w:after="0"/>
              <w:ind w:left="100"/>
              <w:rPr>
                <w:noProof/>
                <w:lang w:eastAsia="zh-CN"/>
              </w:rPr>
            </w:pPr>
            <w:r>
              <w:rPr>
                <w:rFonts w:hint="eastAsia"/>
                <w:noProof/>
                <w:lang w:eastAsia="zh-CN"/>
              </w:rPr>
              <w:t>•</w:t>
            </w:r>
            <w:r>
              <w:rPr>
                <w:noProof/>
                <w:lang w:eastAsia="zh-CN"/>
              </w:rPr>
              <w:tab/>
              <w:t>CN2 does not support paging cause feature;</w:t>
            </w:r>
          </w:p>
          <w:p w14:paraId="511DF83E" w14:textId="77777777" w:rsidR="002A2060" w:rsidRDefault="002A2060" w:rsidP="002A2060">
            <w:pPr>
              <w:pStyle w:val="CRCoverPage"/>
              <w:spacing w:after="0"/>
              <w:ind w:left="100"/>
              <w:rPr>
                <w:noProof/>
                <w:lang w:eastAsia="zh-CN"/>
              </w:rPr>
            </w:pPr>
          </w:p>
          <w:p w14:paraId="0FD6EB06" w14:textId="4742E213" w:rsidR="00603FAA" w:rsidRDefault="00603FAA" w:rsidP="00603FAA">
            <w:pPr>
              <w:pStyle w:val="CRCoverPage"/>
              <w:spacing w:after="0"/>
              <w:ind w:left="100"/>
              <w:rPr>
                <w:noProof/>
                <w:lang w:eastAsia="zh-CN"/>
              </w:rPr>
            </w:pPr>
            <w:r w:rsidRPr="006C2040">
              <w:rPr>
                <w:noProof/>
                <w:lang w:eastAsia="zh-CN"/>
              </w:rPr>
              <w:t xml:space="preserve">The RAN supports paging cause feature so that it can provide the paging cause </w:t>
            </w:r>
            <w:r w:rsidR="00A479EA">
              <w:rPr>
                <w:noProof/>
                <w:lang w:eastAsia="zh-CN"/>
              </w:rPr>
              <w:t>support indicator</w:t>
            </w:r>
            <w:r w:rsidRPr="006C2040">
              <w:rPr>
                <w:noProof/>
                <w:lang w:eastAsia="zh-CN"/>
              </w:rPr>
              <w:t xml:space="preserve"> for the UE of the CN1. The paging information is broadcasted per BS which means the pagingRecordList-v17xy field is present in the paging message as long as one CN supports the paging cause feature.</w:t>
            </w:r>
            <w:r w:rsidRPr="00FB187A">
              <w:rPr>
                <w:noProof/>
                <w:lang w:eastAsia="zh-CN"/>
              </w:rPr>
              <w:t xml:space="preserve"> The CN2 </w:t>
            </w:r>
            <w:r>
              <w:rPr>
                <w:noProof/>
                <w:lang w:eastAsia="zh-CN"/>
              </w:rPr>
              <w:t>does</w:t>
            </w:r>
            <w:r w:rsidRPr="00FB187A">
              <w:rPr>
                <w:noProof/>
                <w:lang w:eastAsia="zh-CN"/>
              </w:rPr>
              <w:t xml:space="preserve"> not support paging cause feature. So the pagingCause field is not present but pagingRecordList-v17xy is present in the paging message.</w:t>
            </w:r>
          </w:p>
          <w:p w14:paraId="1628B5EC" w14:textId="77777777" w:rsidR="002A2060" w:rsidRPr="00603FAA" w:rsidRDefault="002A2060" w:rsidP="002A2060">
            <w:pPr>
              <w:pStyle w:val="CRCoverPage"/>
              <w:spacing w:after="0"/>
              <w:ind w:left="100"/>
              <w:rPr>
                <w:noProof/>
                <w:lang w:eastAsia="zh-CN"/>
              </w:rPr>
            </w:pPr>
          </w:p>
          <w:p w14:paraId="676DE74C" w14:textId="77777777" w:rsidR="00603FAA" w:rsidRDefault="00603FAA" w:rsidP="00603FAA">
            <w:pPr>
              <w:pStyle w:val="CRCoverPage"/>
              <w:spacing w:after="0"/>
              <w:ind w:left="100"/>
              <w:rPr>
                <w:noProof/>
                <w:lang w:eastAsia="zh-CN"/>
              </w:rPr>
            </w:pPr>
            <w:r>
              <w:rPr>
                <w:noProof/>
                <w:lang w:eastAsia="zh-CN"/>
              </w:rPr>
              <w:t>The above case</w:t>
            </w:r>
            <w:r w:rsidRPr="00FB187A">
              <w:rPr>
                <w:noProof/>
                <w:lang w:eastAsia="zh-CN"/>
              </w:rPr>
              <w:t xml:space="preserve"> may cause an issue that the UE AS </w:t>
            </w:r>
            <w:r>
              <w:rPr>
                <w:noProof/>
                <w:lang w:eastAsia="zh-CN"/>
              </w:rPr>
              <w:t xml:space="preserve">of CN2 </w:t>
            </w:r>
            <w:r w:rsidRPr="00FB187A">
              <w:rPr>
                <w:noProof/>
                <w:lang w:eastAsia="zh-CN"/>
              </w:rPr>
              <w:t>can not distinguish between the paging from a network that does not support the paging cause feature and the paging for non-voice service.</w:t>
            </w:r>
          </w:p>
          <w:p w14:paraId="1F2C1653" w14:textId="64076E88" w:rsidR="002A2060" w:rsidRDefault="002A2060" w:rsidP="00603FAA">
            <w:pPr>
              <w:pStyle w:val="CRCoverPage"/>
              <w:spacing w:after="0"/>
              <w:rPr>
                <w:noProof/>
                <w:lang w:eastAsia="zh-CN"/>
              </w:rPr>
            </w:pPr>
          </w:p>
          <w:p w14:paraId="4AB1CFBA" w14:textId="2C47BCE8" w:rsidR="00D90B01" w:rsidRPr="001E71FD" w:rsidRDefault="00D96EDA" w:rsidP="002A2060">
            <w:pPr>
              <w:pStyle w:val="CRCoverPage"/>
              <w:spacing w:after="0"/>
              <w:ind w:left="100"/>
              <w:rPr>
                <w:noProof/>
                <w:lang w:eastAsia="zh-CN"/>
              </w:rPr>
            </w:pPr>
            <w:r>
              <w:rPr>
                <w:noProof/>
                <w:lang w:eastAsia="zh-CN"/>
              </w:rPr>
              <w:lastRenderedPageBreak/>
              <w:t xml:space="preserve">In order to emphasize the above issue and keep the UE flexible, </w:t>
            </w:r>
            <w:r>
              <w:rPr>
                <w:noProof/>
              </w:rPr>
              <w:t xml:space="preserve">the note shall been added, i.e., </w:t>
            </w:r>
            <w:bookmarkStart w:id="2" w:name="OLE_LINK4"/>
            <w:bookmarkStart w:id="3" w:name="OLE_LINK3"/>
            <w:r>
              <w:rPr>
                <w:noProof/>
              </w:rPr>
              <w:t>interworking of paging cause support indicator between NAS layer and AS layer is up to UE implementation.</w:t>
            </w:r>
            <w:bookmarkEnd w:id="2"/>
            <w:bookmarkEnd w:id="3"/>
          </w:p>
        </w:tc>
      </w:tr>
      <w:tr w:rsidR="00D90B01" w14:paraId="0C8E4D65" w14:textId="77777777" w:rsidTr="00547111">
        <w:tc>
          <w:tcPr>
            <w:tcW w:w="2694" w:type="dxa"/>
            <w:gridSpan w:val="2"/>
            <w:tcBorders>
              <w:left w:val="single" w:sz="4" w:space="0" w:color="auto"/>
            </w:tcBorders>
          </w:tcPr>
          <w:p w14:paraId="608FEC88" w14:textId="77777777" w:rsidR="00D90B01" w:rsidRDefault="00D90B01" w:rsidP="00D90B01">
            <w:pPr>
              <w:pStyle w:val="CRCoverPage"/>
              <w:spacing w:after="0"/>
              <w:rPr>
                <w:b/>
                <w:i/>
                <w:noProof/>
                <w:sz w:val="8"/>
                <w:szCs w:val="8"/>
              </w:rPr>
            </w:pPr>
          </w:p>
        </w:tc>
        <w:tc>
          <w:tcPr>
            <w:tcW w:w="6946" w:type="dxa"/>
            <w:gridSpan w:val="9"/>
            <w:tcBorders>
              <w:right w:val="single" w:sz="4" w:space="0" w:color="auto"/>
            </w:tcBorders>
          </w:tcPr>
          <w:p w14:paraId="0C72009D" w14:textId="77777777" w:rsidR="00D90B01" w:rsidRDefault="00D90B01" w:rsidP="00D90B01">
            <w:pPr>
              <w:pStyle w:val="CRCoverPage"/>
              <w:spacing w:after="0"/>
              <w:rPr>
                <w:noProof/>
                <w:sz w:val="8"/>
                <w:szCs w:val="8"/>
              </w:rPr>
            </w:pPr>
          </w:p>
        </w:tc>
      </w:tr>
      <w:tr w:rsidR="00D90B01" w14:paraId="4FC2AB41" w14:textId="77777777" w:rsidTr="00547111">
        <w:tc>
          <w:tcPr>
            <w:tcW w:w="2694" w:type="dxa"/>
            <w:gridSpan w:val="2"/>
            <w:tcBorders>
              <w:left w:val="single" w:sz="4" w:space="0" w:color="auto"/>
            </w:tcBorders>
          </w:tcPr>
          <w:p w14:paraId="4A3BE4AC" w14:textId="77777777" w:rsidR="00D90B01" w:rsidRDefault="00D90B01" w:rsidP="00D90B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A6EC227" w:rsidR="00D90B01" w:rsidRDefault="002A2060" w:rsidP="00D90B01">
            <w:pPr>
              <w:pStyle w:val="CRCoverPage"/>
              <w:spacing w:after="0"/>
              <w:ind w:left="100"/>
              <w:rPr>
                <w:noProof/>
              </w:rPr>
            </w:pPr>
            <w:r>
              <w:rPr>
                <w:noProof/>
              </w:rPr>
              <w:t xml:space="preserve">The </w:t>
            </w:r>
            <w:r w:rsidR="00D96EDA">
              <w:rPr>
                <w:noProof/>
              </w:rPr>
              <w:t>interworking of paging cause support indicator between NAS layer and AS layer is up to UE implementation.</w:t>
            </w:r>
          </w:p>
        </w:tc>
      </w:tr>
      <w:tr w:rsidR="00D90B01" w14:paraId="67BD561C" w14:textId="77777777" w:rsidTr="00547111">
        <w:tc>
          <w:tcPr>
            <w:tcW w:w="2694" w:type="dxa"/>
            <w:gridSpan w:val="2"/>
            <w:tcBorders>
              <w:left w:val="single" w:sz="4" w:space="0" w:color="auto"/>
            </w:tcBorders>
          </w:tcPr>
          <w:p w14:paraId="7A30C9A1" w14:textId="77777777" w:rsidR="00D90B01" w:rsidRDefault="00D90B01" w:rsidP="00D90B01">
            <w:pPr>
              <w:pStyle w:val="CRCoverPage"/>
              <w:spacing w:after="0"/>
              <w:rPr>
                <w:b/>
                <w:i/>
                <w:noProof/>
                <w:sz w:val="8"/>
                <w:szCs w:val="8"/>
              </w:rPr>
            </w:pPr>
          </w:p>
        </w:tc>
        <w:tc>
          <w:tcPr>
            <w:tcW w:w="6946" w:type="dxa"/>
            <w:gridSpan w:val="9"/>
            <w:tcBorders>
              <w:right w:val="single" w:sz="4" w:space="0" w:color="auto"/>
            </w:tcBorders>
          </w:tcPr>
          <w:p w14:paraId="3CB430B5" w14:textId="77777777" w:rsidR="00D90B01" w:rsidRPr="006704A8" w:rsidRDefault="00D90B01" w:rsidP="00D90B01">
            <w:pPr>
              <w:pStyle w:val="CRCoverPage"/>
              <w:spacing w:after="0"/>
              <w:rPr>
                <w:noProof/>
                <w:sz w:val="8"/>
                <w:szCs w:val="8"/>
              </w:rPr>
            </w:pPr>
          </w:p>
        </w:tc>
      </w:tr>
      <w:tr w:rsidR="00D90B01" w14:paraId="262596DA" w14:textId="77777777" w:rsidTr="00547111">
        <w:tc>
          <w:tcPr>
            <w:tcW w:w="2694" w:type="dxa"/>
            <w:gridSpan w:val="2"/>
            <w:tcBorders>
              <w:left w:val="single" w:sz="4" w:space="0" w:color="auto"/>
              <w:bottom w:val="single" w:sz="4" w:space="0" w:color="auto"/>
            </w:tcBorders>
          </w:tcPr>
          <w:p w14:paraId="659D5F83" w14:textId="77777777" w:rsidR="00D90B01" w:rsidRDefault="00D90B01" w:rsidP="00D90B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DCDD972" w:rsidR="00D90B01" w:rsidRDefault="00D96EDA" w:rsidP="00D90B01">
            <w:pPr>
              <w:pStyle w:val="CRCoverPage"/>
              <w:spacing w:after="0"/>
              <w:ind w:left="100"/>
              <w:rPr>
                <w:noProof/>
                <w:lang w:eastAsia="zh-CN"/>
              </w:rPr>
            </w:pPr>
            <w:r>
              <w:rPr>
                <w:noProof/>
                <w:lang w:eastAsia="zh-CN"/>
              </w:rPr>
              <w:t>I</w:t>
            </w:r>
            <w:r>
              <w:rPr>
                <w:rFonts w:hint="eastAsia"/>
                <w:noProof/>
                <w:lang w:eastAsia="zh-CN"/>
              </w:rPr>
              <w:t>mplementation</w:t>
            </w:r>
            <w:r>
              <w:rPr>
                <w:noProof/>
                <w:lang w:eastAsia="zh-CN"/>
              </w:rPr>
              <w:t xml:space="preserve"> method is not clear.</w:t>
            </w:r>
          </w:p>
        </w:tc>
      </w:tr>
      <w:tr w:rsidR="00D90B01" w14:paraId="2E02AFEF" w14:textId="77777777" w:rsidTr="00547111">
        <w:tc>
          <w:tcPr>
            <w:tcW w:w="2694" w:type="dxa"/>
            <w:gridSpan w:val="2"/>
          </w:tcPr>
          <w:p w14:paraId="0B18EFDB" w14:textId="77777777" w:rsidR="00D90B01" w:rsidRDefault="00D90B01" w:rsidP="00D90B01">
            <w:pPr>
              <w:pStyle w:val="CRCoverPage"/>
              <w:spacing w:after="0"/>
              <w:rPr>
                <w:b/>
                <w:i/>
                <w:noProof/>
                <w:sz w:val="8"/>
                <w:szCs w:val="8"/>
              </w:rPr>
            </w:pPr>
          </w:p>
        </w:tc>
        <w:tc>
          <w:tcPr>
            <w:tcW w:w="6946" w:type="dxa"/>
            <w:gridSpan w:val="9"/>
          </w:tcPr>
          <w:p w14:paraId="56B6630C" w14:textId="77777777" w:rsidR="00D90B01" w:rsidRDefault="00D90B01" w:rsidP="00D90B01">
            <w:pPr>
              <w:pStyle w:val="CRCoverPage"/>
              <w:spacing w:after="0"/>
              <w:rPr>
                <w:noProof/>
                <w:sz w:val="8"/>
                <w:szCs w:val="8"/>
              </w:rPr>
            </w:pPr>
          </w:p>
        </w:tc>
      </w:tr>
      <w:tr w:rsidR="00D90B01" w14:paraId="74997849" w14:textId="77777777" w:rsidTr="00547111">
        <w:tc>
          <w:tcPr>
            <w:tcW w:w="2694" w:type="dxa"/>
            <w:gridSpan w:val="2"/>
            <w:tcBorders>
              <w:top w:val="single" w:sz="4" w:space="0" w:color="auto"/>
              <w:left w:val="single" w:sz="4" w:space="0" w:color="auto"/>
            </w:tcBorders>
          </w:tcPr>
          <w:p w14:paraId="38241EDE" w14:textId="77777777" w:rsidR="00D90B01" w:rsidRDefault="00D90B01" w:rsidP="00D90B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9C64B1" w:rsidR="00D90B01" w:rsidRDefault="00175F9A" w:rsidP="00D90B01">
            <w:pPr>
              <w:pStyle w:val="CRCoverPage"/>
              <w:spacing w:after="0"/>
              <w:ind w:left="100"/>
              <w:rPr>
                <w:noProof/>
                <w:lang w:eastAsia="zh-CN"/>
              </w:rPr>
            </w:pPr>
            <w:r>
              <w:rPr>
                <w:rFonts w:hint="eastAsia"/>
                <w:noProof/>
                <w:lang w:eastAsia="zh-CN"/>
              </w:rPr>
              <w:t>5</w:t>
            </w:r>
            <w:r>
              <w:rPr>
                <w:noProof/>
                <w:lang w:eastAsia="zh-CN"/>
              </w:rPr>
              <w:t>.5.1.2.4, 5.5.3.2.4</w:t>
            </w:r>
          </w:p>
        </w:tc>
      </w:tr>
      <w:tr w:rsidR="00D90B01" w14:paraId="4B9358B6" w14:textId="77777777" w:rsidTr="00547111">
        <w:tc>
          <w:tcPr>
            <w:tcW w:w="2694" w:type="dxa"/>
            <w:gridSpan w:val="2"/>
            <w:tcBorders>
              <w:left w:val="single" w:sz="4" w:space="0" w:color="auto"/>
            </w:tcBorders>
          </w:tcPr>
          <w:p w14:paraId="3EA87C95" w14:textId="77777777" w:rsidR="00D90B01" w:rsidRDefault="00D90B01" w:rsidP="00D90B01">
            <w:pPr>
              <w:pStyle w:val="CRCoverPage"/>
              <w:spacing w:after="0"/>
              <w:rPr>
                <w:b/>
                <w:i/>
                <w:noProof/>
                <w:sz w:val="8"/>
                <w:szCs w:val="8"/>
              </w:rPr>
            </w:pPr>
          </w:p>
        </w:tc>
        <w:tc>
          <w:tcPr>
            <w:tcW w:w="6946" w:type="dxa"/>
            <w:gridSpan w:val="9"/>
            <w:tcBorders>
              <w:right w:val="single" w:sz="4" w:space="0" w:color="auto"/>
            </w:tcBorders>
          </w:tcPr>
          <w:p w14:paraId="60C047E7" w14:textId="77777777" w:rsidR="00D90B01" w:rsidRDefault="00D90B01" w:rsidP="00D90B01">
            <w:pPr>
              <w:pStyle w:val="CRCoverPage"/>
              <w:spacing w:after="0"/>
              <w:rPr>
                <w:noProof/>
                <w:sz w:val="8"/>
                <w:szCs w:val="8"/>
              </w:rPr>
            </w:pPr>
          </w:p>
        </w:tc>
      </w:tr>
      <w:tr w:rsidR="00D90B01" w14:paraId="5F94BADA" w14:textId="77777777" w:rsidTr="00547111">
        <w:tc>
          <w:tcPr>
            <w:tcW w:w="2694" w:type="dxa"/>
            <w:gridSpan w:val="2"/>
            <w:tcBorders>
              <w:left w:val="single" w:sz="4" w:space="0" w:color="auto"/>
            </w:tcBorders>
          </w:tcPr>
          <w:p w14:paraId="6EBF1841" w14:textId="77777777" w:rsidR="00D90B01" w:rsidRDefault="00D90B01" w:rsidP="00D90B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90B01" w:rsidRDefault="00D90B01" w:rsidP="00D90B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90B01" w:rsidRDefault="00D90B01" w:rsidP="00D90B01">
            <w:pPr>
              <w:pStyle w:val="CRCoverPage"/>
              <w:spacing w:after="0"/>
              <w:jc w:val="center"/>
              <w:rPr>
                <w:b/>
                <w:caps/>
                <w:noProof/>
              </w:rPr>
            </w:pPr>
            <w:r>
              <w:rPr>
                <w:b/>
                <w:caps/>
                <w:noProof/>
              </w:rPr>
              <w:t>N</w:t>
            </w:r>
          </w:p>
        </w:tc>
        <w:tc>
          <w:tcPr>
            <w:tcW w:w="2977" w:type="dxa"/>
            <w:gridSpan w:val="4"/>
          </w:tcPr>
          <w:p w14:paraId="12C61BF1" w14:textId="77777777" w:rsidR="00D90B01" w:rsidRDefault="00D90B01" w:rsidP="00D90B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90B01" w:rsidRDefault="00D90B01" w:rsidP="00D90B01">
            <w:pPr>
              <w:pStyle w:val="CRCoverPage"/>
              <w:spacing w:after="0"/>
              <w:ind w:left="99"/>
              <w:rPr>
                <w:noProof/>
              </w:rPr>
            </w:pPr>
          </w:p>
        </w:tc>
      </w:tr>
      <w:tr w:rsidR="00D90B01" w14:paraId="3FE906FB" w14:textId="77777777" w:rsidTr="00547111">
        <w:tc>
          <w:tcPr>
            <w:tcW w:w="2694" w:type="dxa"/>
            <w:gridSpan w:val="2"/>
            <w:tcBorders>
              <w:left w:val="single" w:sz="4" w:space="0" w:color="auto"/>
            </w:tcBorders>
          </w:tcPr>
          <w:p w14:paraId="67D11E86" w14:textId="77777777" w:rsidR="00D90B01" w:rsidRDefault="00D90B01" w:rsidP="00D90B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1BD358B" w:rsidR="00D90B01" w:rsidRDefault="00D90B01" w:rsidP="00D90B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2BBD735" w:rsidR="00D90B01" w:rsidRDefault="00D90B01" w:rsidP="00D90B01">
            <w:pPr>
              <w:pStyle w:val="CRCoverPage"/>
              <w:spacing w:after="0"/>
              <w:jc w:val="center"/>
              <w:rPr>
                <w:b/>
                <w:caps/>
                <w:noProof/>
              </w:rPr>
            </w:pPr>
            <w:r>
              <w:rPr>
                <w:b/>
                <w:caps/>
                <w:noProof/>
              </w:rPr>
              <w:t>X</w:t>
            </w:r>
          </w:p>
        </w:tc>
        <w:tc>
          <w:tcPr>
            <w:tcW w:w="2977" w:type="dxa"/>
            <w:gridSpan w:val="4"/>
          </w:tcPr>
          <w:p w14:paraId="697C0B0D" w14:textId="77777777" w:rsidR="00D90B01" w:rsidRDefault="00D90B01" w:rsidP="00D90B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6E57237" w:rsidR="00D90B01" w:rsidRDefault="00D90B01" w:rsidP="00D90B01">
            <w:pPr>
              <w:pStyle w:val="CRCoverPage"/>
              <w:spacing w:after="0"/>
              <w:ind w:left="99"/>
              <w:rPr>
                <w:noProof/>
              </w:rPr>
            </w:pPr>
            <w:r>
              <w:rPr>
                <w:noProof/>
              </w:rPr>
              <w:t>TS/TR ... CR ...</w:t>
            </w:r>
          </w:p>
        </w:tc>
      </w:tr>
      <w:tr w:rsidR="00D90B01" w14:paraId="54C70661" w14:textId="77777777" w:rsidTr="00547111">
        <w:tc>
          <w:tcPr>
            <w:tcW w:w="2694" w:type="dxa"/>
            <w:gridSpan w:val="2"/>
            <w:tcBorders>
              <w:left w:val="single" w:sz="4" w:space="0" w:color="auto"/>
            </w:tcBorders>
          </w:tcPr>
          <w:p w14:paraId="69BDA791" w14:textId="77777777" w:rsidR="00D90B01" w:rsidRDefault="00D90B01" w:rsidP="00D90B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90B01" w:rsidRDefault="00D90B01" w:rsidP="00D90B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90B01" w:rsidRDefault="00D90B01" w:rsidP="00D90B01">
            <w:pPr>
              <w:pStyle w:val="CRCoverPage"/>
              <w:spacing w:after="0"/>
              <w:jc w:val="center"/>
              <w:rPr>
                <w:b/>
                <w:caps/>
                <w:noProof/>
              </w:rPr>
            </w:pPr>
            <w:r>
              <w:rPr>
                <w:b/>
                <w:caps/>
                <w:noProof/>
              </w:rPr>
              <w:t>X</w:t>
            </w:r>
          </w:p>
        </w:tc>
        <w:tc>
          <w:tcPr>
            <w:tcW w:w="2977" w:type="dxa"/>
            <w:gridSpan w:val="4"/>
          </w:tcPr>
          <w:p w14:paraId="4BE2CB9C" w14:textId="77777777" w:rsidR="00D90B01" w:rsidRDefault="00D90B01" w:rsidP="00D90B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90B01" w:rsidRDefault="00D90B01" w:rsidP="00D90B01">
            <w:pPr>
              <w:pStyle w:val="CRCoverPage"/>
              <w:spacing w:after="0"/>
              <w:ind w:left="99"/>
              <w:rPr>
                <w:noProof/>
              </w:rPr>
            </w:pPr>
            <w:r>
              <w:rPr>
                <w:noProof/>
              </w:rPr>
              <w:t xml:space="preserve">TS/TR ... CR ... </w:t>
            </w:r>
          </w:p>
        </w:tc>
      </w:tr>
      <w:tr w:rsidR="00D90B01" w14:paraId="6D4B164C" w14:textId="77777777" w:rsidTr="00547111">
        <w:tc>
          <w:tcPr>
            <w:tcW w:w="2694" w:type="dxa"/>
            <w:gridSpan w:val="2"/>
            <w:tcBorders>
              <w:left w:val="single" w:sz="4" w:space="0" w:color="auto"/>
            </w:tcBorders>
          </w:tcPr>
          <w:p w14:paraId="724C8B15" w14:textId="77777777" w:rsidR="00D90B01" w:rsidRDefault="00D90B01" w:rsidP="00D90B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90B01" w:rsidRDefault="00D90B01" w:rsidP="00D90B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90B01" w:rsidRDefault="00D90B01" w:rsidP="00D90B01">
            <w:pPr>
              <w:pStyle w:val="CRCoverPage"/>
              <w:spacing w:after="0"/>
              <w:jc w:val="center"/>
              <w:rPr>
                <w:b/>
                <w:caps/>
                <w:noProof/>
              </w:rPr>
            </w:pPr>
            <w:r>
              <w:rPr>
                <w:b/>
                <w:caps/>
                <w:noProof/>
              </w:rPr>
              <w:t>X</w:t>
            </w:r>
          </w:p>
        </w:tc>
        <w:tc>
          <w:tcPr>
            <w:tcW w:w="2977" w:type="dxa"/>
            <w:gridSpan w:val="4"/>
          </w:tcPr>
          <w:p w14:paraId="5EAC6096" w14:textId="77777777" w:rsidR="00D90B01" w:rsidRDefault="00D90B01" w:rsidP="00D90B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90B01" w:rsidRDefault="00D90B01" w:rsidP="00D90B01">
            <w:pPr>
              <w:pStyle w:val="CRCoverPage"/>
              <w:spacing w:after="0"/>
              <w:ind w:left="99"/>
              <w:rPr>
                <w:noProof/>
              </w:rPr>
            </w:pPr>
            <w:r>
              <w:rPr>
                <w:noProof/>
              </w:rPr>
              <w:t xml:space="preserve">TS/TR ... CR ... </w:t>
            </w:r>
          </w:p>
        </w:tc>
      </w:tr>
      <w:tr w:rsidR="00D90B01" w14:paraId="6816D577" w14:textId="77777777" w:rsidTr="008863B9">
        <w:tc>
          <w:tcPr>
            <w:tcW w:w="2694" w:type="dxa"/>
            <w:gridSpan w:val="2"/>
            <w:tcBorders>
              <w:left w:val="single" w:sz="4" w:space="0" w:color="auto"/>
            </w:tcBorders>
          </w:tcPr>
          <w:p w14:paraId="74A365C8" w14:textId="77777777" w:rsidR="00D90B01" w:rsidRDefault="00D90B01" w:rsidP="00D90B01">
            <w:pPr>
              <w:pStyle w:val="CRCoverPage"/>
              <w:spacing w:after="0"/>
              <w:rPr>
                <w:b/>
                <w:i/>
                <w:noProof/>
              </w:rPr>
            </w:pPr>
          </w:p>
        </w:tc>
        <w:tc>
          <w:tcPr>
            <w:tcW w:w="6946" w:type="dxa"/>
            <w:gridSpan w:val="9"/>
            <w:tcBorders>
              <w:right w:val="single" w:sz="4" w:space="0" w:color="auto"/>
            </w:tcBorders>
          </w:tcPr>
          <w:p w14:paraId="3B849361" w14:textId="77777777" w:rsidR="00D90B01" w:rsidRDefault="00D90B01" w:rsidP="00D90B01">
            <w:pPr>
              <w:pStyle w:val="CRCoverPage"/>
              <w:spacing w:after="0"/>
              <w:rPr>
                <w:noProof/>
              </w:rPr>
            </w:pPr>
          </w:p>
        </w:tc>
      </w:tr>
      <w:tr w:rsidR="00D90B01" w14:paraId="204A6CD0" w14:textId="77777777" w:rsidTr="008863B9">
        <w:tc>
          <w:tcPr>
            <w:tcW w:w="2694" w:type="dxa"/>
            <w:gridSpan w:val="2"/>
            <w:tcBorders>
              <w:left w:val="single" w:sz="4" w:space="0" w:color="auto"/>
              <w:bottom w:val="single" w:sz="4" w:space="0" w:color="auto"/>
            </w:tcBorders>
          </w:tcPr>
          <w:p w14:paraId="4F081F48" w14:textId="77777777" w:rsidR="00D90B01" w:rsidRDefault="00D90B01" w:rsidP="00D90B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90B01" w:rsidRDefault="00D90B01" w:rsidP="00D90B01">
            <w:pPr>
              <w:pStyle w:val="CRCoverPage"/>
              <w:spacing w:after="0"/>
              <w:ind w:left="100"/>
              <w:rPr>
                <w:noProof/>
              </w:rPr>
            </w:pPr>
          </w:p>
        </w:tc>
      </w:tr>
      <w:tr w:rsidR="00D90B01" w:rsidRPr="008863B9" w14:paraId="5AF31BAD" w14:textId="77777777" w:rsidTr="008863B9">
        <w:tc>
          <w:tcPr>
            <w:tcW w:w="2694" w:type="dxa"/>
            <w:gridSpan w:val="2"/>
            <w:tcBorders>
              <w:top w:val="single" w:sz="4" w:space="0" w:color="auto"/>
              <w:bottom w:val="single" w:sz="4" w:space="0" w:color="auto"/>
            </w:tcBorders>
          </w:tcPr>
          <w:p w14:paraId="623D351D" w14:textId="77777777" w:rsidR="00D90B01" w:rsidRPr="008863B9" w:rsidRDefault="00D90B01" w:rsidP="00D90B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90B01" w:rsidRPr="008863B9" w:rsidRDefault="00D90B01" w:rsidP="00D90B01">
            <w:pPr>
              <w:pStyle w:val="CRCoverPage"/>
              <w:spacing w:after="0"/>
              <w:ind w:left="100"/>
              <w:rPr>
                <w:noProof/>
                <w:sz w:val="8"/>
                <w:szCs w:val="8"/>
              </w:rPr>
            </w:pPr>
          </w:p>
        </w:tc>
      </w:tr>
      <w:tr w:rsidR="00D90B01"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90B01" w:rsidRDefault="00D90B01" w:rsidP="00D90B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D90B01" w:rsidRDefault="00D90B01" w:rsidP="00D90B01">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9DD0B6" w14:textId="1E598D40" w:rsidR="009E1D82" w:rsidRPr="009E1D82" w:rsidRDefault="009E1D82" w:rsidP="009E1D8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_Toc82895716"/>
      <w:bookmarkStart w:id="5" w:name="_Toc51949025"/>
      <w:bookmarkStart w:id="6" w:name="_Toc51947933"/>
      <w:bookmarkStart w:id="7" w:name="_Toc45286666"/>
      <w:bookmarkStart w:id="8" w:name="_Toc82895860"/>
      <w:bookmarkStart w:id="9" w:name="_Toc51949169"/>
      <w:bookmarkStart w:id="10" w:name="_Toc51948077"/>
      <w:bookmarkStart w:id="11" w:name="_Toc45286808"/>
      <w:bookmarkStart w:id="12" w:name="_Toc36657144"/>
      <w:bookmarkStart w:id="13" w:name="_Toc36212967"/>
      <w:bookmarkStart w:id="14" w:name="_Toc27746785"/>
      <w:bookmarkStart w:id="15" w:name="_Toc20232683"/>
      <w:r w:rsidRPr="00DF174F">
        <w:rPr>
          <w:rFonts w:ascii="Arial" w:hAnsi="Arial"/>
          <w:noProof/>
          <w:color w:val="0000FF"/>
          <w:sz w:val="28"/>
          <w:lang w:val="fr-FR"/>
        </w:rPr>
        <w:lastRenderedPageBreak/>
        <w:t>* * * First Change * * *</w:t>
      </w:r>
    </w:p>
    <w:p w14:paraId="32E01826" w14:textId="77777777" w:rsidR="002A2060" w:rsidRPr="00CC0C94" w:rsidRDefault="002A2060" w:rsidP="002A2060">
      <w:pPr>
        <w:pStyle w:val="5"/>
      </w:pPr>
      <w:bookmarkStart w:id="16" w:name="_Toc20217939"/>
      <w:bookmarkStart w:id="17" w:name="_Toc27743824"/>
      <w:bookmarkStart w:id="18" w:name="_Toc35959395"/>
      <w:bookmarkStart w:id="19" w:name="_Toc45202826"/>
      <w:bookmarkStart w:id="20" w:name="_Toc45700202"/>
      <w:bookmarkStart w:id="21" w:name="_Toc51919938"/>
      <w:bookmarkStart w:id="22" w:name="_Toc68250998"/>
      <w:bookmarkStart w:id="23" w:name="_Toc91684170"/>
      <w:bookmarkEnd w:id="4"/>
      <w:bookmarkEnd w:id="5"/>
      <w:bookmarkEnd w:id="6"/>
      <w:bookmarkEnd w:id="7"/>
      <w:bookmarkEnd w:id="8"/>
      <w:bookmarkEnd w:id="9"/>
      <w:bookmarkEnd w:id="10"/>
      <w:bookmarkEnd w:id="11"/>
      <w:bookmarkEnd w:id="12"/>
      <w:bookmarkEnd w:id="13"/>
      <w:bookmarkEnd w:id="14"/>
      <w:bookmarkEnd w:id="15"/>
      <w:r w:rsidRPr="00CC0C94">
        <w:t>5.5.1.2.4</w:t>
      </w:r>
      <w:r w:rsidRPr="00CC0C94">
        <w:tab/>
        <w:t>Attach accepted by the network</w:t>
      </w:r>
      <w:bookmarkEnd w:id="16"/>
      <w:bookmarkEnd w:id="17"/>
      <w:bookmarkEnd w:id="18"/>
      <w:bookmarkEnd w:id="19"/>
      <w:bookmarkEnd w:id="20"/>
      <w:bookmarkEnd w:id="21"/>
      <w:bookmarkEnd w:id="22"/>
      <w:bookmarkEnd w:id="23"/>
    </w:p>
    <w:p w14:paraId="5A0B3435" w14:textId="77777777" w:rsidR="002A2060" w:rsidRPr="00CC0C94" w:rsidRDefault="002A2060" w:rsidP="002A2060">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7ADEBD40" w14:textId="77777777" w:rsidR="002A2060" w:rsidRDefault="002A2060" w:rsidP="002A2060">
      <w:r>
        <w:t>During an attach for access to RLOS, the MME shall not check for access restrictions, regional restrictions and subscription restrictions when processing the ATTACH REQUEST message.</w:t>
      </w:r>
    </w:p>
    <w:p w14:paraId="4E0F44F3" w14:textId="77777777" w:rsidR="002A2060" w:rsidRPr="00CC0C94" w:rsidRDefault="002A2060" w:rsidP="002A2060">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3AD4EC21" w14:textId="77777777" w:rsidR="002A2060" w:rsidRPr="00CC0C94" w:rsidRDefault="002A2060" w:rsidP="002A2060">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15737D44" w14:textId="77777777" w:rsidR="002A2060" w:rsidRPr="00CC0C94" w:rsidRDefault="002A2060" w:rsidP="002A2060">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0A9953ED" w14:textId="77777777" w:rsidR="002A2060" w:rsidRPr="00CC0C94" w:rsidRDefault="002A2060" w:rsidP="002A2060">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373563BF" w14:textId="77777777" w:rsidR="002A2060" w:rsidRPr="00CC0C94" w:rsidRDefault="002A2060" w:rsidP="002A2060">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16405627" w14:textId="77777777" w:rsidR="002A2060" w:rsidRPr="00CC0C94" w:rsidRDefault="002A2060" w:rsidP="002A2060">
      <w:pPr>
        <w:pStyle w:val="B2"/>
      </w:pPr>
      <w:r w:rsidRPr="00CC0C94">
        <w:t>-</w:t>
      </w:r>
      <w:r w:rsidRPr="00CC0C94">
        <w:tab/>
        <w:t>the attach type is not set to "EPS emergency attach"</w:t>
      </w:r>
      <w:r>
        <w:t xml:space="preserve"> or "EPS RLOS attach"</w:t>
      </w:r>
      <w:r w:rsidRPr="00CC0C94">
        <w:t>; and</w:t>
      </w:r>
    </w:p>
    <w:p w14:paraId="3D35DFC0" w14:textId="77777777" w:rsidR="002A2060" w:rsidRPr="00CC0C94" w:rsidRDefault="002A2060" w:rsidP="002A2060">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56D58A76" w14:textId="77777777" w:rsidR="002A2060" w:rsidRPr="00CC0C94" w:rsidRDefault="002A2060" w:rsidP="002A2060">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t>clause</w:t>
      </w:r>
      <w:r w:rsidRPr="00CC0C94">
        <w:t> 6.4.2). In NB-S1 mode the network shall not initiate the activation of dedicated bearers.</w:t>
      </w:r>
    </w:p>
    <w:p w14:paraId="592DB62B" w14:textId="77777777" w:rsidR="002A2060" w:rsidRPr="00CC0C94" w:rsidRDefault="002A2060" w:rsidP="002A2060">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9B27FA3" w14:textId="77777777" w:rsidR="002A2060" w:rsidRPr="00CC0C94" w:rsidRDefault="002A2060" w:rsidP="002A2060">
      <w:r w:rsidRPr="00CC0C94">
        <w:t>If the attach request is accepted by the network, the MME shall delete the stored UE radio capability information</w:t>
      </w:r>
      <w:r>
        <w:t xml:space="preserve"> or the UE radio capability ID</w:t>
      </w:r>
      <w:r w:rsidRPr="00CC0C94">
        <w:t>, if any.</w:t>
      </w:r>
    </w:p>
    <w:p w14:paraId="5FD77F42" w14:textId="77777777" w:rsidR="002A2060" w:rsidRPr="00CC0C94" w:rsidRDefault="002A2060" w:rsidP="002A2060">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6939E828" w14:textId="77777777" w:rsidR="002A2060" w:rsidRPr="00CC0C94" w:rsidRDefault="002A2060" w:rsidP="002A2060">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6D8C36EC" w14:textId="77777777" w:rsidR="002A2060" w:rsidRPr="00CC0C94" w:rsidRDefault="002A2060" w:rsidP="002A2060">
      <w:pPr>
        <w:pStyle w:val="NO"/>
        <w:rPr>
          <w:lang w:eastAsia="ja-JP"/>
        </w:rPr>
      </w:pPr>
      <w:r w:rsidRPr="00CC0C94">
        <w:t>NOTE 1:</w:t>
      </w:r>
      <w:r w:rsidRPr="00CC0C94">
        <w:tab/>
        <w:t>This information is forwarded to the new MME during inter-MME handover or to the new SGSN during inter-system handover to A/Gb mode or Iu mode.</w:t>
      </w:r>
    </w:p>
    <w:p w14:paraId="3723E742" w14:textId="77777777" w:rsidR="002A2060" w:rsidRPr="00CC0C94" w:rsidRDefault="002A2060" w:rsidP="002A2060">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776B9BA0" w14:textId="77777777" w:rsidR="002A2060" w:rsidRDefault="002A2060" w:rsidP="002A2060">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763E425B" w14:textId="77777777" w:rsidR="002A2060" w:rsidRPr="002E1640" w:rsidRDefault="002A2060" w:rsidP="002A2060">
      <w:r w:rsidRPr="00CC0C94">
        <w:lastRenderedPageBreak/>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4D84995D" w14:textId="77777777" w:rsidR="002A2060" w:rsidRPr="002E1640" w:rsidRDefault="002A2060" w:rsidP="002A2060">
      <w:pPr>
        <w:pStyle w:val="NO"/>
      </w:pPr>
      <w:r w:rsidRPr="002E1640">
        <w:rPr>
          <w:rFonts w:hint="eastAsia"/>
          <w:lang w:eastAsia="ja-JP"/>
        </w:rPr>
        <w:t>NOTE</w:t>
      </w:r>
      <w:r w:rsidRPr="002E1640">
        <w:rPr>
          <w:lang w:eastAsia="ja-JP"/>
        </w:rPr>
        <w:t> 3</w:t>
      </w:r>
      <w:r w:rsidRPr="002E1640">
        <w:rPr>
          <w:rFonts w:hint="eastAsia"/>
          <w:lang w:eastAsia="ja-JP"/>
        </w:rPr>
        <w:t>:</w:t>
      </w:r>
      <w:r w:rsidRPr="002E1640">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2FC6BCF" w14:textId="77777777" w:rsidR="002A2060" w:rsidRPr="002E1640" w:rsidRDefault="002A2060" w:rsidP="002A2060">
      <w:r w:rsidRPr="002E1640">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8C0DB09" w14:textId="77777777" w:rsidR="002A2060" w:rsidRPr="002E1640" w:rsidDel="00D243BC" w:rsidRDefault="002A2060" w:rsidP="002A2060">
      <w:pPr>
        <w:rPr>
          <w:bCs/>
        </w:rPr>
      </w:pPr>
      <w:r w:rsidRPr="002E1640">
        <w:t>The MME shall include the extended DRX parameters IE in the ATTACH ACCEPT message only if the extended DRX parameters IE was included in the ATTACH REQUEST message, and the MME supports and accepts the use of eDRX.</w:t>
      </w:r>
    </w:p>
    <w:p w14:paraId="799FC567" w14:textId="77777777" w:rsidR="002A2060" w:rsidRPr="002E1640" w:rsidRDefault="002A2060" w:rsidP="002A2060">
      <w:r w:rsidRPr="002E1640">
        <w:t>If</w:t>
      </w:r>
    </w:p>
    <w:p w14:paraId="0164F828" w14:textId="77777777" w:rsidR="002A2060" w:rsidRPr="002E1640" w:rsidRDefault="002A2060" w:rsidP="002A2060">
      <w:pPr>
        <w:pStyle w:val="B1"/>
      </w:pPr>
      <w:r w:rsidRPr="002E1640">
        <w:t>-</w:t>
      </w:r>
      <w:r w:rsidRPr="002E1640">
        <w:tab/>
        <w:t>the UE supports WUS assistance; and</w:t>
      </w:r>
    </w:p>
    <w:p w14:paraId="1990D433" w14:textId="77777777" w:rsidR="002A2060" w:rsidRPr="002E1640" w:rsidRDefault="002A2060" w:rsidP="002A2060">
      <w:pPr>
        <w:pStyle w:val="B1"/>
      </w:pPr>
      <w:r w:rsidRPr="002E1640">
        <w:t>-</w:t>
      </w:r>
      <w:r w:rsidRPr="002E1640">
        <w:tab/>
        <w:t>the MME supports and accepts the use of WUS assistance,</w:t>
      </w:r>
    </w:p>
    <w:p w14:paraId="64296ECF" w14:textId="77777777" w:rsidR="002A2060" w:rsidRPr="002E1640" w:rsidRDefault="002A2060" w:rsidP="002A2060">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248CEF14" w14:textId="77777777" w:rsidR="002A2060" w:rsidRPr="002E1640" w:rsidRDefault="002A2060" w:rsidP="002A2060">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4DBC9567" w14:textId="77777777" w:rsidR="002A2060" w:rsidRPr="002E1640" w:rsidRDefault="002A2060" w:rsidP="002A2060">
      <w:pPr>
        <w:rPr>
          <w:lang w:eastAsia="zh-CN"/>
        </w:rPr>
      </w:pPr>
      <w:r w:rsidRPr="002E1640">
        <w:t xml:space="preserve">The MME shall assign and include the TAI list the UE is registered to in the ATTACH ACCEPT message. </w:t>
      </w:r>
      <w:r w:rsidRPr="002E1640">
        <w:rPr>
          <w:rFonts w:hint="eastAsia"/>
          <w:lang w:eastAsia="zh-CN"/>
        </w:rPr>
        <w:t xml:space="preserve">The MME shall not assign a TAI list containing both tracking areas in NB-S1 mode and tracking areas in WB-S1 mode. </w:t>
      </w:r>
      <w:r w:rsidRPr="002E1640">
        <w:t>The UE, upon receiving an ATTACH ACCEPT message, shall delete its old TAI list and store the received TAI list.</w:t>
      </w:r>
    </w:p>
    <w:p w14:paraId="56BC60AA" w14:textId="77777777" w:rsidR="002A2060" w:rsidRPr="002E1640" w:rsidRDefault="002A2060" w:rsidP="002A2060">
      <w:pPr>
        <w:pStyle w:val="NO"/>
      </w:pPr>
      <w:r w:rsidRPr="002E1640">
        <w:t>NOTE 5:</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w:t>
      </w:r>
      <w:r w:rsidRPr="002E1640">
        <w:rPr>
          <w:lang w:eastAsia="zh-CN"/>
        </w:rPr>
        <w:t xml:space="preserve"> </w:t>
      </w:r>
      <w:r w:rsidRPr="002E1640">
        <w:rPr>
          <w:rFonts w:hint="eastAsia"/>
          <w:lang w:eastAsia="zh-CN"/>
        </w:rPr>
        <w:t>CIoT EPS optimization.</w:t>
      </w:r>
    </w:p>
    <w:p w14:paraId="13D54835" w14:textId="77777777" w:rsidR="002A2060" w:rsidRPr="002E1640" w:rsidRDefault="002A2060" w:rsidP="002A2060">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ATTACH ACCEPT message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ATTACH REQUEST message.</w:t>
      </w:r>
    </w:p>
    <w:p w14:paraId="783FC2B0" w14:textId="77777777" w:rsidR="002A2060" w:rsidRPr="002E1640" w:rsidRDefault="002A2060" w:rsidP="002A2060">
      <w:r w:rsidRPr="002E1640">
        <w:t>The MME shall include the T3324 value IE in the ATTACH ACCEPT message only if the T3324 value IE was included in the ATTACH REQUEST message, and the MME supports and accepts the use of PSM.</w:t>
      </w:r>
    </w:p>
    <w:p w14:paraId="411CC4EF" w14:textId="77777777" w:rsidR="002A2060" w:rsidRPr="002E1640" w:rsidRDefault="002A2060" w:rsidP="002A2060">
      <w:r w:rsidRPr="002E1640">
        <w:t xml:space="preserve">If the MME supports and accepts the use of PSM, and the UE included the T3412 extended value IE in the ATTACH REQUEST message, then the MME shall take into account the T3412 value requested when providing the T3412 value IE and the </w:t>
      </w:r>
      <w:r w:rsidRPr="002E1640">
        <w:rPr>
          <w:rFonts w:hint="eastAsia"/>
          <w:lang w:eastAsia="zh-CN"/>
        </w:rPr>
        <w:t xml:space="preserve">T3412 extended value IE </w:t>
      </w:r>
      <w:r w:rsidRPr="002E1640">
        <w:t>in the ATTACH ACCEPT message.</w:t>
      </w:r>
    </w:p>
    <w:p w14:paraId="07BBED5A" w14:textId="77777777" w:rsidR="002A2060" w:rsidRPr="002E1640" w:rsidRDefault="002A2060" w:rsidP="002A2060">
      <w:pPr>
        <w:pStyle w:val="NO"/>
        <w:rPr>
          <w:lang w:eastAsia="ja-JP"/>
        </w:rPr>
      </w:pPr>
      <w:r w:rsidRPr="002E1640">
        <w:t>NOTE 6:</w:t>
      </w:r>
      <w:r w:rsidRPr="002E1640">
        <w:tab/>
        <w:t>Besides the value requested by the UE, the MME can take local configuration or subscription data provided by the HSS into account when selecting a value for T3412</w:t>
      </w:r>
      <w:r w:rsidRPr="002E1640">
        <w:rPr>
          <w:lang w:eastAsia="ja-JP"/>
        </w:rPr>
        <w:t xml:space="preserve"> (</w:t>
      </w:r>
      <w:r w:rsidRPr="002E1640">
        <w:t>3GPP TS 23.401 [10] clause 4.3.17.3).</w:t>
      </w:r>
    </w:p>
    <w:p w14:paraId="4F8D5815" w14:textId="77777777" w:rsidR="002A2060" w:rsidRPr="002E1640" w:rsidRDefault="002A2060" w:rsidP="002A2060">
      <w:r w:rsidRPr="002E1640">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C78F4EB" w14:textId="77777777" w:rsidR="002A2060" w:rsidRPr="002E1640" w:rsidRDefault="002A2060" w:rsidP="002A2060">
      <w:r w:rsidRPr="002E1640">
        <w:t xml:space="preserve">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 xml:space="preserve">CIoT EPS </w:t>
      </w:r>
      <w:r w:rsidRPr="002E1640">
        <w:lastRenderedPageBreak/>
        <w:t>optimization</w:t>
      </w:r>
      <w:r w:rsidRPr="002E1640">
        <w:rPr>
          <w:rFonts w:hint="eastAsia"/>
          <w:lang w:eastAsia="ja-JP"/>
        </w:rPr>
        <w:t xml:space="preserve"> and</w:t>
      </w:r>
      <w:r w:rsidRPr="002E1640">
        <w:t xml:space="preserve"> the attach request, the MME shall indicate "control plane CIoT EPS optimization supported" in the EPS network feature support IE.</w:t>
      </w:r>
    </w:p>
    <w:p w14:paraId="4758CCAA" w14:textId="77777777" w:rsidR="002A2060" w:rsidRPr="002E1640" w:rsidRDefault="002A2060" w:rsidP="002A2060">
      <w:r w:rsidRPr="002E1640">
        <w:rPr>
          <w:lang w:eastAsia="ko-KR"/>
        </w:rPr>
        <w:t>If the MME</w:t>
      </w:r>
      <w:r w:rsidRPr="002E1640">
        <w:t xml:space="preserve"> supports NB-S1 mode, </w:t>
      </w:r>
      <w:r>
        <w:t>n</w:t>
      </w:r>
      <w:r w:rsidRPr="002E1640">
        <w:t>on-IP or Ethernet PDN type, inter-system change with 5GS or the network wants to enforce the use of DNS over (D)TLS (see 3GPP TS 33.501 [24]), then the MME shall support the extended protocol configuration options IE.</w:t>
      </w:r>
    </w:p>
    <w:p w14:paraId="34B061D0" w14:textId="77777777" w:rsidR="002A2060" w:rsidRPr="002E1640" w:rsidRDefault="002A2060" w:rsidP="002A2060">
      <w:pPr>
        <w:pStyle w:val="NO"/>
      </w:pPr>
      <w:r w:rsidRPr="002E1640">
        <w:rPr>
          <w:lang w:val="en-US" w:eastAsia="zh-CN"/>
        </w:rPr>
        <w:t>NOTE</w:t>
      </w:r>
      <w:r w:rsidRPr="002E1640">
        <w:t> 7</w:t>
      </w:r>
      <w:r w:rsidRPr="002E1640">
        <w:rPr>
          <w:lang w:val="en-US" w:eastAsia="zh-CN"/>
        </w:rPr>
        <w:t>:</w:t>
      </w:r>
      <w:r w:rsidRPr="002E1640">
        <w:rPr>
          <w:lang w:val="en-US" w:eastAsia="zh-CN"/>
        </w:rPr>
        <w:tab/>
        <w:t>Support of DNS over (D)TLS is based on the informative requirements as specified in 3GPP TS 33.401 [19] and it is implemented based on the operator requirement.</w:t>
      </w:r>
    </w:p>
    <w:p w14:paraId="6DA52A0C" w14:textId="77777777" w:rsidR="002A2060" w:rsidRPr="002E1640" w:rsidRDefault="002A2060" w:rsidP="002A2060">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744B051E" w14:textId="77777777" w:rsidR="002A2060" w:rsidRPr="002E1640" w:rsidRDefault="002A2060" w:rsidP="002A2060">
      <w:pPr>
        <w:rPr>
          <w:lang w:eastAsia="ja-JP"/>
        </w:rPr>
      </w:pPr>
      <w:r w:rsidRPr="002E1640">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D104C5A" w14:textId="77777777" w:rsidR="002A2060" w:rsidRPr="002E1640" w:rsidRDefault="002A2060" w:rsidP="002A2060">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ATTACH ACCEPT message.</w:t>
      </w:r>
    </w:p>
    <w:p w14:paraId="754E0DA8" w14:textId="77777777" w:rsidR="002A2060" w:rsidRPr="002E1640" w:rsidRDefault="002A2060" w:rsidP="002A2060">
      <w:pPr>
        <w:rPr>
          <w:lang w:eastAsia="ja-JP"/>
        </w:rPr>
      </w:pPr>
      <w:r w:rsidRPr="002E1640">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4E6ED4B3" w14:textId="77777777" w:rsidR="002A2060" w:rsidRPr="002E1640" w:rsidRDefault="002A2060" w:rsidP="002A2060">
      <w:r w:rsidRPr="002E1640">
        <w:t>If the UE indicates support for N1 mode in the ATTACH REQUEST message and the MME supports inter-system interworking with 5GS, the MME may set the IWK N26 bit to either:</w:t>
      </w:r>
    </w:p>
    <w:p w14:paraId="0CE2BBCF" w14:textId="77777777" w:rsidR="002A2060" w:rsidRPr="002E1640" w:rsidRDefault="002A2060" w:rsidP="002A2060">
      <w:pPr>
        <w:pStyle w:val="B1"/>
      </w:pPr>
      <w:r w:rsidRPr="002E1640">
        <w:t>-</w:t>
      </w:r>
      <w:r w:rsidRPr="002E1640">
        <w:tab/>
        <w:t>"interworking without N26 interface not supported" if the MME supports N26 interface; or</w:t>
      </w:r>
    </w:p>
    <w:p w14:paraId="714BB370" w14:textId="77777777" w:rsidR="002A2060" w:rsidRPr="002E1640" w:rsidRDefault="002A2060" w:rsidP="002A2060">
      <w:pPr>
        <w:pStyle w:val="B1"/>
      </w:pPr>
      <w:r w:rsidRPr="002E1640">
        <w:t>-</w:t>
      </w:r>
      <w:r w:rsidRPr="002E1640">
        <w:tab/>
        <w:t>"interworking without N26 interface supported" if the MME does not support N26 interface</w:t>
      </w:r>
    </w:p>
    <w:p w14:paraId="002FB538" w14:textId="77777777" w:rsidR="002A2060" w:rsidRPr="002E1640" w:rsidRDefault="002A2060" w:rsidP="002A2060">
      <w:r w:rsidRPr="002E1640">
        <w:t>in the EPS network feature support IE in the ATTACH ACCEPT message.</w:t>
      </w:r>
    </w:p>
    <w:p w14:paraId="4147DD9D" w14:textId="77777777" w:rsidR="002A2060" w:rsidRPr="002E1640" w:rsidRDefault="002A2060" w:rsidP="002A2060">
      <w:pPr>
        <w:rPr>
          <w:lang w:eastAsia="ja-JP"/>
        </w:rPr>
      </w:pPr>
      <w:r w:rsidRPr="002E1640">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D0DB9AF" w14:textId="77777777" w:rsidR="002A2060" w:rsidRPr="00CC0C94" w:rsidRDefault="002A2060" w:rsidP="002A2060">
      <w:pPr>
        <w:rPr>
          <w:lang w:eastAsia="ja-JP"/>
        </w:rPr>
      </w:pPr>
      <w:r w:rsidRPr="00CC0C94">
        <w:t>If the UE indicate</w:t>
      </w:r>
      <w:r>
        <w:t>s</w:t>
      </w:r>
      <w:r w:rsidRPr="00CC0C94">
        <w:t xml:space="preserve"> support of </w:t>
      </w:r>
      <w:r>
        <w:t>the NAS signalling connection release</w:t>
      </w:r>
      <w:r w:rsidRPr="00CC0C94">
        <w:t xml:space="preserve"> in the ATTACH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p>
    <w:p w14:paraId="12995B26" w14:textId="5D8DBE01" w:rsidR="002A2060" w:rsidRDefault="002A2060" w:rsidP="002A2060">
      <w:pPr>
        <w:rPr>
          <w:ins w:id="24" w:author="Hui Wang" w:date="2022-02-21T15:55:00Z"/>
        </w:rPr>
      </w:pPr>
      <w:r w:rsidRPr="00CC0C94">
        <w:t>If the UE indicate</w:t>
      </w:r>
      <w:r>
        <w:t>s</w:t>
      </w:r>
      <w:r w:rsidRPr="00CC0C94">
        <w:t xml:space="preserve"> support of </w:t>
      </w:r>
      <w:r>
        <w:t>the paging indication for voice services</w:t>
      </w:r>
      <w:r w:rsidRPr="00CC0C94">
        <w:t xml:space="preserve"> in the ATTACH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p>
    <w:p w14:paraId="21BF1E12" w14:textId="681C2E1F" w:rsidR="007E65CA" w:rsidRPr="007E65CA" w:rsidRDefault="007E65CA">
      <w:pPr>
        <w:pStyle w:val="NO"/>
        <w:rPr>
          <w:rFonts w:eastAsia="MS Mincho"/>
          <w:lang w:eastAsia="ja-JP"/>
          <w:rPrChange w:id="25" w:author="Hui Wang" w:date="2022-02-21T15:55:00Z">
            <w:rPr>
              <w:lang w:eastAsia="ja-JP"/>
            </w:rPr>
          </w:rPrChange>
        </w:rPr>
        <w:pPrChange w:id="26" w:author="Hui Wang" w:date="2022-02-21T15:55:00Z">
          <w:pPr/>
        </w:pPrChange>
      </w:pPr>
      <w:ins w:id="27" w:author="Hui Wang" w:date="2022-02-21T15:55:00Z">
        <w:r w:rsidRPr="002E1640">
          <w:rPr>
            <w:lang w:val="en-US" w:eastAsia="zh-CN"/>
          </w:rPr>
          <w:t>NOTE</w:t>
        </w:r>
        <w:r w:rsidRPr="002E1640">
          <w:t> </w:t>
        </w:r>
        <w:r>
          <w:t>8</w:t>
        </w:r>
        <w:r w:rsidRPr="002E1640">
          <w:rPr>
            <w:lang w:val="en-US" w:eastAsia="zh-CN"/>
          </w:rPr>
          <w:t>:</w:t>
        </w:r>
        <w:r>
          <w:rPr>
            <w:lang w:val="en-US" w:eastAsia="zh-CN"/>
          </w:rPr>
          <w:tab/>
        </w:r>
      </w:ins>
      <w:ins w:id="28" w:author="Hui Wang" w:date="2022-02-23T17:45:00Z">
        <w:r w:rsidR="00BA5E4C" w:rsidRPr="00BA5E4C">
          <w:rPr>
            <w:noProof/>
          </w:rPr>
          <w:t>The interworking between NAS and lower layers regarding whether NAS needs to inform lower layers that paging indication for voice services is supported or not</w:t>
        </w:r>
      </w:ins>
      <w:ins w:id="29" w:author="Hui Wang" w:date="2022-02-24T10:40:00Z">
        <w:r w:rsidR="00DC2F93">
          <w:rPr>
            <w:noProof/>
          </w:rPr>
          <w:t>,</w:t>
        </w:r>
      </w:ins>
      <w:ins w:id="30" w:author="Hui Wang" w:date="2022-02-23T17:45:00Z">
        <w:r w:rsidR="00BA5E4C" w:rsidRPr="00BA5E4C">
          <w:rPr>
            <w:noProof/>
          </w:rPr>
          <w:t xml:space="preserve"> is up to UE implementation</w:t>
        </w:r>
      </w:ins>
      <w:ins w:id="31" w:author="Hui Wang" w:date="2022-02-22T18:57:00Z">
        <w:r w:rsidR="00456F5D" w:rsidRPr="00456F5D">
          <w:rPr>
            <w:noProof/>
          </w:rPr>
          <w:t>.</w:t>
        </w:r>
      </w:ins>
    </w:p>
    <w:p w14:paraId="204A7BED" w14:textId="77777777" w:rsidR="002A2060" w:rsidRPr="00CC0C94" w:rsidRDefault="002A2060" w:rsidP="002A2060">
      <w:pPr>
        <w:rPr>
          <w:lang w:eastAsia="ja-JP"/>
        </w:rPr>
      </w:pPr>
      <w:r w:rsidRPr="00CC0C94">
        <w:t>If the UE indicate</w:t>
      </w:r>
      <w:r>
        <w:t>s</w:t>
      </w:r>
      <w:r w:rsidRPr="00CC0C94">
        <w:t xml:space="preserve"> support of </w:t>
      </w:r>
      <w:r>
        <w:t>the reject paging request</w:t>
      </w:r>
      <w:r w:rsidRPr="00CC0C94">
        <w:t xml:space="preserve"> in the ATTACH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p>
    <w:p w14:paraId="6480F2A3" w14:textId="77777777" w:rsidR="002A2060" w:rsidRDefault="002A2060" w:rsidP="002A2060">
      <w:r w:rsidRPr="00CC0C94">
        <w:t>If the UE indicate</w:t>
      </w:r>
      <w:r>
        <w:t>s</w:t>
      </w:r>
      <w:r w:rsidRPr="00CC0C94">
        <w:t xml:space="preserve"> support of </w:t>
      </w:r>
      <w:r>
        <w:t>the paging restriction</w:t>
      </w:r>
      <w:r w:rsidRPr="00CC0C94">
        <w:t xml:space="preserve"> in the ATTACH REQUEST message</w:t>
      </w:r>
      <w:r>
        <w:t>, and the MME sets:</w:t>
      </w:r>
    </w:p>
    <w:p w14:paraId="41E93241" w14:textId="77777777" w:rsidR="002A2060" w:rsidRDefault="002A2060" w:rsidP="002A206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A39B5B1" w14:textId="77777777" w:rsidR="002A2060" w:rsidRDefault="002A2060" w:rsidP="002A2060">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02FC051F" w14:textId="77777777" w:rsidR="002A2060" w:rsidRDefault="002A2060" w:rsidP="002A2060">
      <w:pPr>
        <w:pStyle w:val="B1"/>
      </w:pPr>
      <w:r>
        <w:t>-</w:t>
      </w:r>
      <w:r>
        <w:tab/>
        <w:t>both of them;</w:t>
      </w:r>
    </w:p>
    <w:p w14:paraId="195D241F" w14:textId="77777777" w:rsidR="002A2060" w:rsidRPr="00CC0C94" w:rsidRDefault="002A2060" w:rsidP="002A2060">
      <w:pPr>
        <w:rPr>
          <w:lang w:eastAsia="ja-JP"/>
        </w:rPr>
      </w:pPr>
      <w:r w:rsidRPr="00CC0C94">
        <w:lastRenderedPageBreak/>
        <w:t>in the EPS network feature support IE</w:t>
      </w:r>
      <w:r>
        <w:t xml:space="preserve"> </w:t>
      </w:r>
      <w:r w:rsidRPr="00CC0C94">
        <w:t>of the ATTACH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p>
    <w:p w14:paraId="253F7309" w14:textId="77777777" w:rsidR="002A2060" w:rsidRPr="00CC0C94" w:rsidRDefault="002A2060" w:rsidP="002A2060">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p>
    <w:p w14:paraId="0E2CEC7A" w14:textId="77777777" w:rsidR="002A2060" w:rsidRPr="002E1640" w:rsidRDefault="002A2060" w:rsidP="002A2060">
      <w:r w:rsidRPr="002E1640">
        <w:t>If the MUSIM capable UE has included a Requested IMSI offset IE in the ATTACH REQUEST message and if the MME supports paging timing collision control, the MME shall include the Negotiated IMSI offset IE in the ATTACH ACCEPT message, and the MME shall set the IMSI offset value to:</w:t>
      </w:r>
    </w:p>
    <w:p w14:paraId="6C78AD61" w14:textId="77777777" w:rsidR="002A2060" w:rsidRPr="002E1640" w:rsidRDefault="002A2060" w:rsidP="002A2060">
      <w:pPr>
        <w:pStyle w:val="B1"/>
      </w:pPr>
      <w:r w:rsidRPr="002E1640">
        <w:t>-</w:t>
      </w:r>
      <w:r w:rsidRPr="002E1640">
        <w:tab/>
        <w:t>A value that is different than what the UE has provided, if the MME has a different value; or</w:t>
      </w:r>
    </w:p>
    <w:p w14:paraId="6CA050C1" w14:textId="77777777" w:rsidR="002A2060" w:rsidRPr="002E1640" w:rsidRDefault="002A2060" w:rsidP="002A2060">
      <w:pPr>
        <w:pStyle w:val="B1"/>
      </w:pPr>
      <w:r w:rsidRPr="002E1640">
        <w:t>-</w:t>
      </w:r>
      <w:r w:rsidRPr="002E1640">
        <w:tab/>
        <w:t>A value that is same as what the UE has provided, if the MME does not have a different value;</w:t>
      </w:r>
    </w:p>
    <w:p w14:paraId="5D46F951" w14:textId="77777777" w:rsidR="002A2060" w:rsidRPr="002E1640" w:rsidRDefault="002A2060" w:rsidP="002A2060">
      <w:r w:rsidRPr="002E1640">
        <w:t>and the MME shall store the IMSI offset value and use it in calculating an alternative IMSI as specified in 3GPP TS 23.401 [10] that is used for deriving the paging occasion as specified in 3GPP TS 36.304 [21].</w:t>
      </w:r>
    </w:p>
    <w:p w14:paraId="06D78659" w14:textId="77777777" w:rsidR="002A2060" w:rsidRPr="002E1640" w:rsidRDefault="002A2060" w:rsidP="002A2060">
      <w:r w:rsidRPr="002E1640">
        <w:t>If the MUSIM capable UE has not included a Requested IMSI offset IE in the ATTACH REQUEST message, the MME shall erase any stored alternative IMSI for that UE, if available.</w:t>
      </w:r>
    </w:p>
    <w:p w14:paraId="1549C9B8" w14:textId="77777777" w:rsidR="002A2060" w:rsidRPr="002E1640" w:rsidRDefault="002A2060" w:rsidP="002A2060">
      <w:r w:rsidRPr="002E1640">
        <w:t>If due to operator policies unsecured redirection to a GERAN cell is not allowed in the current PLMN, the MME shall set the redir-policy bit to "Unsecured redirection to GERAN not allowed" in the Network policy IE of the ATTACH ACCEPT message.</w:t>
      </w:r>
    </w:p>
    <w:p w14:paraId="4ACC52F6" w14:textId="77777777" w:rsidR="002A2060" w:rsidRPr="002E1640" w:rsidRDefault="002A2060" w:rsidP="002A2060">
      <w:r w:rsidRPr="002E1640">
        <w:t>The MME may include the T3447 value IE set to the service gap time value in the ATTACH ACCEPT message if:</w:t>
      </w:r>
    </w:p>
    <w:p w14:paraId="1B978D46" w14:textId="77777777" w:rsidR="002A2060" w:rsidRPr="002E1640" w:rsidRDefault="002A2060" w:rsidP="002A2060">
      <w:pPr>
        <w:pStyle w:val="B1"/>
      </w:pPr>
      <w:r w:rsidRPr="002E1640">
        <w:t>-</w:t>
      </w:r>
      <w:r w:rsidRPr="002E1640">
        <w:tab/>
        <w:t>the UE has indicated support for service gap control; and</w:t>
      </w:r>
    </w:p>
    <w:p w14:paraId="20136B1B" w14:textId="77777777" w:rsidR="002A2060" w:rsidRPr="002E1640" w:rsidRDefault="002A2060" w:rsidP="002A2060">
      <w:pPr>
        <w:pStyle w:val="B1"/>
      </w:pPr>
      <w:r w:rsidRPr="002E1640">
        <w:t>-</w:t>
      </w:r>
      <w:r w:rsidRPr="002E1640">
        <w:tab/>
        <w:t>a service gap time value is available in the EMM context.</w:t>
      </w:r>
    </w:p>
    <w:p w14:paraId="2400B8E3" w14:textId="77777777" w:rsidR="002A2060" w:rsidRPr="002E1640" w:rsidRDefault="002A2060" w:rsidP="002A2060">
      <w:pPr>
        <w:rPr>
          <w:lang w:eastAsia="ja-JP"/>
        </w:rPr>
      </w:pPr>
      <w:r w:rsidRPr="002E1640">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4AC19A48" w14:textId="77777777" w:rsidR="002A2060" w:rsidRPr="002E1640" w:rsidRDefault="002A2060" w:rsidP="002A2060">
      <w:r w:rsidRPr="002E1640">
        <w:t>Upon receiving the ATTACH ACCEPT message, the UE shall stop timer T3410.</w:t>
      </w:r>
    </w:p>
    <w:p w14:paraId="00489061" w14:textId="77777777" w:rsidR="002A2060" w:rsidRPr="002E1640" w:rsidRDefault="002A2060" w:rsidP="002A2060">
      <w:pPr>
        <w:tabs>
          <w:tab w:val="left" w:pos="4253"/>
        </w:tabs>
      </w:pPr>
      <w:r w:rsidRPr="002E1640">
        <w:t>The GUTI reallocation may be part of the attach procedure. When the ATTACH REQUEST message includes the IMSI</w:t>
      </w:r>
      <w:r w:rsidRPr="002E1640">
        <w:rPr>
          <w:rFonts w:hint="eastAsia"/>
          <w:lang w:eastAsia="zh-CN"/>
        </w:rPr>
        <w:t xml:space="preserve"> or IMEI</w:t>
      </w:r>
      <w:r w:rsidRPr="002E1640">
        <w:t>, or the MME considers the GUTI provided by the UE is invalid,</w:t>
      </w:r>
      <w:r w:rsidRPr="002E1640">
        <w:rPr>
          <w:rFonts w:hint="eastAsia"/>
          <w:lang w:eastAsia="ko-KR"/>
        </w:rPr>
        <w:t xml:space="preserve"> or the GUTI provided by the UE was assigned by another MME</w:t>
      </w:r>
      <w:r w:rsidRPr="002E1640">
        <w:t>, the MME shall allocate a new GUTI to the UE. The MME shall include in the ATTACH ACCEPT message the new assigned GUTI together with the assigned TAI list. In this case the MME shall enter state EMM-COMMON-PROCEDURE-INITIATED as described in clause 5.4.1.</w:t>
      </w:r>
    </w:p>
    <w:p w14:paraId="7AD79301" w14:textId="77777777" w:rsidR="002A2060" w:rsidRPr="002E1640" w:rsidRDefault="002A2060" w:rsidP="002A2060">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3B2F8F4B" w14:textId="77777777" w:rsidR="002A2060" w:rsidRPr="002E1640" w:rsidRDefault="002A2060" w:rsidP="002A2060">
      <w:r w:rsidRPr="002E1640">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2A98F0C3" w14:textId="77777777" w:rsidR="002A2060" w:rsidRPr="002E1640" w:rsidRDefault="002A2060" w:rsidP="002A2060">
      <w:r w:rsidRPr="002E1640">
        <w:t>If A/Gb mode or Iu mode is supported in the UE, the UE shall set its TIN to "GUTI" when receiving the ATTACH ACCEPT message.</w:t>
      </w:r>
    </w:p>
    <w:p w14:paraId="48592B60" w14:textId="77777777" w:rsidR="002A2060" w:rsidRPr="002E1640" w:rsidRDefault="002A2060" w:rsidP="002A2060">
      <w:r w:rsidRPr="002E1640">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FE1E71B" w14:textId="77777777" w:rsidR="002A2060" w:rsidRPr="002E1640" w:rsidRDefault="002A2060" w:rsidP="002A2060">
      <w:r w:rsidRPr="002E1640">
        <w:t>If the ATTACH ACCEPT message contains the T3324 value IE, then the UE shall use the included timer value for T3324 as specified in 3GPP TS 24.008 [13], clause 4.7.2.8.</w:t>
      </w:r>
    </w:p>
    <w:p w14:paraId="386BB97F" w14:textId="77777777" w:rsidR="002A2060" w:rsidRPr="002E1640" w:rsidRDefault="002A2060" w:rsidP="002A2060">
      <w:r w:rsidRPr="002E1640">
        <w:t>If the ATTACH ACCEPT message contains the DCN-ID IE, then the UE shall store the included DCN-ID value together with the PLMN code of the registered PLMN in a DCN-ID list in a non-volatile memory in the ME as specified in annex C.</w:t>
      </w:r>
    </w:p>
    <w:p w14:paraId="17B809F1" w14:textId="77777777" w:rsidR="002A2060" w:rsidRPr="002E1640" w:rsidRDefault="002A2060" w:rsidP="002A2060">
      <w:r w:rsidRPr="002E1640">
        <w:lastRenderedPageBreak/>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0A621D00" w14:textId="77777777" w:rsidR="002A2060" w:rsidRPr="002E1640" w:rsidRDefault="002A2060" w:rsidP="002A2060">
      <w:r w:rsidRPr="002E1640">
        <w:t xml:space="preserve">The MME may also include a list of equivalent PLMNs in the ATTACH ACCEPT message. Each entry in the list contains a PLMN code (MCC+MNC). The UE shall store the list as provided by the network, </w:t>
      </w:r>
      <w:r w:rsidRPr="002E1640">
        <w:rPr>
          <w:rFonts w:hint="eastAsia"/>
          <w:lang w:eastAsia="zh-CN"/>
        </w:rPr>
        <w:t xml:space="preserve">and if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w:t>
      </w:r>
      <w:r w:rsidRPr="002E1640">
        <w:t xml:space="preserve"> for access to RLOS</w:t>
      </w:r>
      <w:r w:rsidRPr="002E1640">
        <w:rPr>
          <w:rFonts w:hint="eastAsia"/>
          <w:lang w:eastAsia="zh-CN"/>
        </w:rPr>
        <w:t xml:space="preserve">, the UE shall remove </w:t>
      </w:r>
      <w:r w:rsidRPr="002E1640">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0FF302F" w14:textId="77777777" w:rsidR="002A2060" w:rsidRPr="002E1640" w:rsidRDefault="002A2060" w:rsidP="002A2060">
      <w:r w:rsidRPr="002E1640">
        <w:rPr>
          <w:lang w:eastAsia="zh-CN"/>
        </w:rPr>
        <w:t>I</w:t>
      </w:r>
      <w:r w:rsidRPr="002E1640">
        <w:rPr>
          <w:rFonts w:hint="eastAsia"/>
          <w:lang w:eastAsia="zh-CN"/>
        </w:rPr>
        <w:t xml:space="preserve">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 </w:t>
      </w:r>
      <w:r w:rsidRPr="002E1640">
        <w:t>for access to RLOS</w:t>
      </w:r>
      <w:r w:rsidRPr="002E1640">
        <w:rPr>
          <w:lang w:eastAsia="zh-CN"/>
        </w:rPr>
        <w:t>, and</w:t>
      </w:r>
      <w:r w:rsidRPr="002E1640">
        <w:t xml:space="preserve"> if the PLMN identity of the registered PLMN is a member of the list of "forbidden PLMNs" or the list of "forbidden PLMNs for GPRS service", any such PLMN identity shall be deleted from the corresponding list(s).</w:t>
      </w:r>
    </w:p>
    <w:p w14:paraId="08E87B35" w14:textId="77777777" w:rsidR="002A2060" w:rsidRPr="002E1640" w:rsidRDefault="002A2060" w:rsidP="002A2060">
      <w:pPr>
        <w:rPr>
          <w:lang w:eastAsia="ja-JP"/>
        </w:rPr>
      </w:pPr>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w:t>
      </w:r>
      <w:r w:rsidRPr="002E1640">
        <w:rPr>
          <w:rFonts w:hint="eastAsia"/>
        </w:rPr>
        <w:t xml:space="preserve"> or </w:t>
      </w:r>
      <w:r w:rsidRPr="002E1640">
        <w:t>CIoT EPS optimizations</w:t>
      </w:r>
      <w:r w:rsidRPr="002E1640">
        <w:rPr>
          <w:rFonts w:hint="eastAsia"/>
        </w:rPr>
        <w:t>,</w:t>
      </w:r>
      <w:r w:rsidRPr="002E1640">
        <w:t xml:space="preserve"> 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59CB44BE" w14:textId="77777777" w:rsidR="002A2060" w:rsidRPr="002E1640" w:rsidRDefault="002A2060" w:rsidP="002A2060">
      <w:pPr>
        <w:rPr>
          <w:lang w:eastAsia="ja-JP"/>
        </w:rPr>
      </w:pPr>
      <w:r w:rsidRPr="002E1640">
        <w:rPr>
          <w:lang w:eastAsia="ja-JP"/>
        </w:rPr>
        <w:t xml:space="preserve">If the </w:t>
      </w:r>
      <w:r w:rsidRPr="002E1640">
        <w:t>RestrictDCNR bit is set to "Use of dual connectivity with NR is restricted" in the EPS network feature support IE of the ATTACH ACCEPT message</w:t>
      </w:r>
      <w:r w:rsidRPr="002E1640">
        <w:rPr>
          <w:lang w:eastAsia="ja-JP"/>
        </w:rPr>
        <w:t>, the UE shall provide the indication that dual connectivity with NR is restricted to the upper layers.</w:t>
      </w:r>
    </w:p>
    <w:p w14:paraId="66191878" w14:textId="77777777" w:rsidR="002A2060" w:rsidRPr="002E1640" w:rsidRDefault="002A2060" w:rsidP="002A2060">
      <w:r w:rsidRPr="002E1640">
        <w:t>The UE supporting N1 mode shall operate in the mode for inter-system interworking with 5GS as follows:</w:t>
      </w:r>
    </w:p>
    <w:p w14:paraId="6BCC9F90" w14:textId="77777777" w:rsidR="002A2060" w:rsidRPr="002E1640" w:rsidRDefault="002A2060" w:rsidP="002A2060">
      <w:pPr>
        <w:pStyle w:val="B1"/>
      </w:pPr>
      <w:r w:rsidRPr="002E1640">
        <w:t>-</w:t>
      </w:r>
      <w:r w:rsidRPr="002E1640">
        <w:tab/>
        <w:t>if the IWK N26 bit in the EPS network feature support IE is set to "interworking without N26 interface not supported", the UE shall operate in single-registration mode;</w:t>
      </w:r>
    </w:p>
    <w:p w14:paraId="24124DB4" w14:textId="77777777" w:rsidR="002A2060" w:rsidRPr="002E1640" w:rsidRDefault="002A2060" w:rsidP="002A2060">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6D3BA590" w14:textId="361C8B4A" w:rsidR="002A2060" w:rsidRPr="002E1640" w:rsidRDefault="002A2060" w:rsidP="002A2060">
      <w:pPr>
        <w:pStyle w:val="NO"/>
      </w:pPr>
      <w:r w:rsidRPr="002E1640">
        <w:rPr>
          <w:rFonts w:eastAsia="Malgun Gothic"/>
        </w:rPr>
        <w:t>NOTE </w:t>
      </w:r>
      <w:del w:id="32" w:author="Hui Wang" w:date="2022-02-21T15:55:00Z">
        <w:r w:rsidRPr="002E1640" w:rsidDel="007E65CA">
          <w:rPr>
            <w:rFonts w:eastAsia="Malgun Gothic"/>
          </w:rPr>
          <w:delText>8</w:delText>
        </w:r>
      </w:del>
      <w:ins w:id="33" w:author="Hui Wang" w:date="2022-02-21T15:55:00Z">
        <w:r w:rsidR="007E65CA">
          <w:rPr>
            <w:rFonts w:eastAsia="Malgun Gothic"/>
          </w:rPr>
          <w:t>9</w:t>
        </w:r>
      </w:ins>
      <w:r w:rsidRPr="002E1640">
        <w:rPr>
          <w:rFonts w:eastAsia="Malgun Gothic"/>
        </w:rPr>
        <w:t>:</w:t>
      </w:r>
      <w:r w:rsidRPr="002E1640">
        <w:rPr>
          <w:rFonts w:eastAsia="Malgun Gothic"/>
        </w:rPr>
        <w:tab/>
        <w:t>The registration mode used by the UE is implementation dependent.</w:t>
      </w:r>
    </w:p>
    <w:p w14:paraId="244B87D7" w14:textId="77777777" w:rsidR="002A2060" w:rsidRPr="002E1640" w:rsidRDefault="002A2060" w:rsidP="002A2060">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00A706C5" w14:textId="77777777" w:rsidR="002A2060" w:rsidRPr="002E1640" w:rsidRDefault="002A2060" w:rsidP="002A2060">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22BB67DE" w14:textId="77777777" w:rsidR="002A2060" w:rsidRPr="002E1640" w:rsidRDefault="002A2060" w:rsidP="002A2060">
      <w:pPr>
        <w:rPr>
          <w:lang w:eastAsia="ja-JP"/>
        </w:rPr>
      </w:pPr>
      <w:r w:rsidRPr="002E1640">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A8C8140" w14:textId="77777777" w:rsidR="002A2060" w:rsidRPr="002E1640" w:rsidRDefault="002A2060" w:rsidP="002A2060">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4B472BCF" w14:textId="77777777" w:rsidR="002A2060" w:rsidRPr="002E1640" w:rsidRDefault="002A2060" w:rsidP="002A2060">
      <w:pPr>
        <w:pStyle w:val="B1"/>
        <w:rPr>
          <w:lang w:eastAsia="ja-JP"/>
        </w:rPr>
      </w:pPr>
      <w:r w:rsidRPr="002E1640">
        <w:rPr>
          <w:lang w:eastAsia="ja-JP"/>
        </w:rPr>
        <w:t>-</w:t>
      </w:r>
      <w:r w:rsidRPr="002E1640">
        <w:rPr>
          <w:lang w:eastAsia="ja-JP"/>
        </w:rPr>
        <w:tab/>
        <w:t>the UE is switched on; or</w:t>
      </w:r>
    </w:p>
    <w:p w14:paraId="04688533" w14:textId="77777777" w:rsidR="002A2060" w:rsidRPr="002E1640" w:rsidRDefault="002A2060" w:rsidP="002A2060">
      <w:pPr>
        <w:pStyle w:val="B1"/>
        <w:rPr>
          <w:lang w:eastAsia="ja-JP"/>
        </w:rPr>
      </w:pPr>
      <w:r w:rsidRPr="002E1640">
        <w:rPr>
          <w:lang w:eastAsia="ja-JP"/>
        </w:rPr>
        <w:t>-</w:t>
      </w:r>
      <w:r w:rsidRPr="002E1640">
        <w:rPr>
          <w:lang w:eastAsia="ja-JP"/>
        </w:rPr>
        <w:tab/>
        <w:t>the UICC containing the USIM is removed.</w:t>
      </w:r>
    </w:p>
    <w:p w14:paraId="38CA9AFE" w14:textId="77777777" w:rsidR="002A2060" w:rsidRPr="002E1640" w:rsidRDefault="002A2060" w:rsidP="002A2060">
      <w:r w:rsidRPr="002E1640">
        <w:rPr>
          <w:rFonts w:hint="eastAsia"/>
          <w:lang w:eastAsia="ja-JP"/>
        </w:rPr>
        <w:lastRenderedPageBreak/>
        <w:t xml:space="preserve">If the UE has </w:t>
      </w:r>
      <w:r w:rsidRPr="002E1640">
        <w:rPr>
          <w:lang w:eastAsia="ja-JP"/>
        </w:rPr>
        <w:t xml:space="preserve">initiated the </w:t>
      </w:r>
      <w:r w:rsidRPr="002E1640">
        <w:rPr>
          <w:rFonts w:hint="eastAsia"/>
          <w:lang w:eastAsia="ko-KR"/>
        </w:rPr>
        <w:t>attach</w:t>
      </w:r>
      <w:r w:rsidRPr="002E1640">
        <w:rPr>
          <w:lang w:eastAsia="ja-JP"/>
        </w:rPr>
        <w:t xml:space="preserve"> procedure due to</w:t>
      </w:r>
      <w:r w:rsidRPr="002E1640">
        <w:rPr>
          <w:rFonts w:hint="eastAsia"/>
          <w:lang w:eastAsia="ja-JP"/>
        </w:rPr>
        <w:t xml:space="preserve"> manual CSG selection</w:t>
      </w:r>
      <w:r w:rsidRPr="002E1640">
        <w:rPr>
          <w:lang w:eastAsia="ko-KR"/>
        </w:rPr>
        <w:t xml:space="preserve"> and </w:t>
      </w:r>
      <w:r w:rsidRPr="002E1640">
        <w:t>receives a</w:t>
      </w:r>
      <w:r w:rsidRPr="002E1640">
        <w:rPr>
          <w:rFonts w:hint="eastAsia"/>
          <w:lang w:eastAsia="ko-KR"/>
        </w:rPr>
        <w:t>n</w:t>
      </w:r>
      <w:r w:rsidRPr="002E1640">
        <w:t xml:space="preserve"> </w:t>
      </w:r>
      <w:r w:rsidRPr="002E1640">
        <w:rPr>
          <w:rFonts w:hint="eastAsia"/>
          <w:lang w:eastAsia="ko-KR"/>
        </w:rPr>
        <w:t>ATTACH</w:t>
      </w:r>
      <w:r w:rsidRPr="002E1640">
        <w:t xml:space="preserve"> ACCEPT </w:t>
      </w:r>
      <w:r w:rsidRPr="002E1640">
        <w:rPr>
          <w:rFonts w:hint="eastAsia"/>
          <w:lang w:eastAsia="ko-KR"/>
        </w:rPr>
        <w:t>message</w:t>
      </w:r>
      <w:r w:rsidRPr="002E1640">
        <w:t xml:space="preserve">; </w:t>
      </w:r>
      <w:r w:rsidRPr="002E1640">
        <w:rPr>
          <w:rFonts w:hint="eastAsia"/>
          <w:lang w:eastAsia="ko-KR"/>
        </w:rPr>
        <w:t xml:space="preserve">and the </w:t>
      </w:r>
      <w:r w:rsidRPr="002E1640">
        <w:rPr>
          <w:lang w:eastAsia="ko-KR"/>
        </w:rPr>
        <w:t xml:space="preserve">UE sent the </w:t>
      </w:r>
      <w:r w:rsidRPr="002E1640">
        <w:rPr>
          <w:rFonts w:hint="eastAsia"/>
          <w:lang w:eastAsia="ko-KR"/>
        </w:rPr>
        <w:t>ATTACH</w:t>
      </w:r>
      <w:r w:rsidRPr="002E1640">
        <w:rPr>
          <w:lang w:eastAsia="ko-KR"/>
        </w:rPr>
        <w:t xml:space="preserve"> REQUEST message</w:t>
      </w:r>
      <w:r w:rsidRPr="002E1640">
        <w:rPr>
          <w:rFonts w:hint="eastAsia"/>
          <w:lang w:eastAsia="ko-KR"/>
        </w:rPr>
        <w:t xml:space="preserve"> </w:t>
      </w:r>
      <w:r w:rsidRPr="002E1640">
        <w:rPr>
          <w:rFonts w:hint="eastAsia"/>
          <w:lang w:eastAsia="zh-CN"/>
        </w:rPr>
        <w:t xml:space="preserve">in a </w:t>
      </w:r>
      <w:r w:rsidRPr="002E1640">
        <w:rPr>
          <w:lang w:eastAsia="zh-CN"/>
        </w:rPr>
        <w:t>CSG cell</w:t>
      </w:r>
      <w:r w:rsidRPr="002E1640">
        <w:rPr>
          <w:rFonts w:hint="eastAsia"/>
          <w:lang w:eastAsia="ko-KR"/>
        </w:rPr>
        <w:t xml:space="preserve">, </w:t>
      </w:r>
      <w:r w:rsidRPr="002E1640">
        <w:t>the UE</w:t>
      </w:r>
      <w:r w:rsidRPr="002E1640">
        <w:rPr>
          <w:lang w:eastAsia="ko-KR"/>
        </w:rPr>
        <w:t xml:space="preserve"> shall check if the CSG ID </w:t>
      </w:r>
      <w:r w:rsidRPr="002E1640">
        <w:t xml:space="preserve">and associated PLMN identity </w:t>
      </w:r>
      <w:r w:rsidRPr="002E1640">
        <w:rPr>
          <w:lang w:eastAsia="ko-KR"/>
        </w:rPr>
        <w:t>of the cell are contained in the Allowed CSG list. If not, the UE shall add that CS</w:t>
      </w:r>
      <w:r w:rsidRPr="002E1640">
        <w:rPr>
          <w:rFonts w:hint="eastAsia"/>
          <w:lang w:eastAsia="ko-KR"/>
        </w:rPr>
        <w:t>G</w:t>
      </w:r>
      <w:r w:rsidRPr="002E1640">
        <w:rPr>
          <w:lang w:eastAsia="ko-KR"/>
        </w:rPr>
        <w:t xml:space="preserve">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4FA8D538" w14:textId="77777777" w:rsidR="002A2060" w:rsidRPr="002E1640" w:rsidRDefault="002A2060" w:rsidP="002A2060">
      <w:r w:rsidRPr="002E1640">
        <w:t xml:space="preserve">When the UE receives the ATTACH ACCEPT </w:t>
      </w:r>
      <w:r w:rsidRPr="002E1640">
        <w:rPr>
          <w:rFonts w:hint="eastAsia"/>
          <w:lang w:eastAsia="ko-KR"/>
        </w:rPr>
        <w:t xml:space="preserve">message combined with the </w:t>
      </w:r>
      <w:r w:rsidRPr="002E1640">
        <w:t xml:space="preserve">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 xml:space="preserve">message, and if the UE has requested PDN connectivity the UE shall forward the 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message to the ESM sublayer. Upon receipt of an indication from the ESM sublayer that the default EPS bearer context has been activated, the UE shall send an ATTACH COMPLETE</w:t>
      </w:r>
      <w:r w:rsidRPr="002E1640">
        <w:rPr>
          <w:rFonts w:hint="eastAsia"/>
          <w:lang w:eastAsia="ko-KR"/>
        </w:rPr>
        <w:t xml:space="preserve"> message </w:t>
      </w:r>
      <w:r w:rsidRPr="002E1640">
        <w:rPr>
          <w:lang w:eastAsia="ko-KR"/>
        </w:rPr>
        <w:t>together</w:t>
      </w:r>
      <w:r w:rsidRPr="002E1640">
        <w:rPr>
          <w:rFonts w:hint="eastAsia"/>
          <w:lang w:eastAsia="ko-KR"/>
        </w:rPr>
        <w:t xml:space="preserve"> with an </w:t>
      </w:r>
      <w:r w:rsidRPr="002E1640">
        <w:t xml:space="preserve">ACTIVATE DEFAULT EPS BEARER CONTEXT ACCEPT message </w:t>
      </w:r>
      <w:r w:rsidRPr="002E1640">
        <w:rPr>
          <w:lang w:eastAsia="ko-KR"/>
        </w:rPr>
        <w:t>contained in the ESM message container information element</w:t>
      </w:r>
      <w:r w:rsidRPr="002E1640">
        <w:t xml:space="preserve"> to the network.</w:t>
      </w:r>
    </w:p>
    <w:p w14:paraId="1B08A21C" w14:textId="77777777" w:rsidR="002A2060" w:rsidRPr="002E1640" w:rsidRDefault="002A2060" w:rsidP="002A2060">
      <w:r w:rsidRPr="002E1640">
        <w:t>Additionally, the UE shall reset the attach attempt counter, enter state EMM-REGISTERED, and set the EPS update status to EU1 UPDATED.</w:t>
      </w:r>
    </w:p>
    <w:p w14:paraId="353FBAB4" w14:textId="77777777" w:rsidR="002A2060" w:rsidRPr="002E1640" w:rsidRDefault="002A2060" w:rsidP="002A2060">
      <w:r w:rsidRPr="002E1640">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8EA5D83" w14:textId="77777777" w:rsidR="002A2060" w:rsidRPr="002E1640" w:rsidRDefault="002A2060" w:rsidP="002A2060">
      <w:r w:rsidRPr="002E1640">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212476E" w14:textId="77777777" w:rsidR="002A2060" w:rsidRPr="002E1640" w:rsidRDefault="002A2060" w:rsidP="002A2060">
      <w:r w:rsidRPr="002E1640">
        <w:t xml:space="preserve">When the UE receives </w:t>
      </w:r>
      <w:r w:rsidRPr="002E1640">
        <w:rPr>
          <w:lang w:eastAsia="ko-KR"/>
        </w:rPr>
        <w:t>any</w:t>
      </w:r>
      <w:r w:rsidRPr="002E1640">
        <w:rPr>
          <w:rFonts w:hint="eastAsia"/>
          <w:lang w:eastAsia="ko-KR"/>
        </w:rPr>
        <w:t xml:space="preserve"> </w:t>
      </w:r>
      <w:r w:rsidRPr="002E1640">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24AFC76" w14:textId="77777777" w:rsidR="002A2060" w:rsidRPr="002E1640" w:rsidRDefault="002A2060" w:rsidP="002A2060">
      <w:r w:rsidRPr="002E1640">
        <w:t>If the attach procedure was initiated in S101 mode, the lower layers are informed about the successful completion of the procedure.</w:t>
      </w:r>
    </w:p>
    <w:p w14:paraId="61C408DE" w14:textId="77777777" w:rsidR="002A2060" w:rsidRPr="002E1640" w:rsidRDefault="002A2060" w:rsidP="002A2060">
      <w:r w:rsidRPr="002E1640">
        <w:t>Upon receiving an ATTACH COMPLETE message, the MME shall stop timer T3450, enter state EMM-REGISTERED and consider the GUTI sent in the ATTACH ACCEPT message as valid.</w:t>
      </w:r>
    </w:p>
    <w:p w14:paraId="389520DD" w14:textId="77777777" w:rsidR="002A2060" w:rsidRPr="002E1640" w:rsidRDefault="002A2060" w:rsidP="002A2060">
      <w:r w:rsidRPr="002E1640">
        <w:t>If the T3448 value IE is present in the received ATTACH ACCEPT message, the UE shall:</w:t>
      </w:r>
    </w:p>
    <w:p w14:paraId="4C1A8D8F" w14:textId="77777777" w:rsidR="002A2060" w:rsidRPr="002E1640" w:rsidRDefault="002A2060" w:rsidP="002A2060">
      <w:pPr>
        <w:pStyle w:val="B1"/>
      </w:pPr>
      <w:r w:rsidRPr="002E1640">
        <w:t>-</w:t>
      </w:r>
      <w:r w:rsidRPr="002E1640">
        <w:tab/>
        <w:t>stop timer T3448 if it is running; and</w:t>
      </w:r>
    </w:p>
    <w:p w14:paraId="31B58788" w14:textId="77777777" w:rsidR="002A2060" w:rsidRPr="002E1640" w:rsidRDefault="002A2060" w:rsidP="002A2060">
      <w:pPr>
        <w:pStyle w:val="B1"/>
        <w:rPr>
          <w:lang w:eastAsia="ja-JP"/>
        </w:rPr>
      </w:pPr>
      <w:r w:rsidRPr="002E1640">
        <w:t>-</w:t>
      </w:r>
      <w:r w:rsidRPr="002E1640">
        <w:tab/>
        <w:t>start timer T3448 with the value provided in the T3448 value IE.</w:t>
      </w:r>
    </w:p>
    <w:p w14:paraId="1C1D4B6B" w14:textId="77777777" w:rsidR="002A2060" w:rsidRPr="002E1640" w:rsidRDefault="002A2060" w:rsidP="002A2060">
      <w:r w:rsidRPr="002E1640">
        <w:t>If the UE is using EPS services with control plane CIoT EPS optimization, the T3448 value IE is present in the ATTACH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2AE307A3" w14:textId="77777777" w:rsidR="002A2060" w:rsidRPr="002E1640" w:rsidRDefault="002A2060" w:rsidP="002A2060">
      <w:r w:rsidRPr="002E1640">
        <w:t>If the UE has indicated "service gap control supported" in the ATTACH REQUEST message and:</w:t>
      </w:r>
    </w:p>
    <w:p w14:paraId="62A8C1CB" w14:textId="77777777" w:rsidR="002A2060" w:rsidRPr="002E1640" w:rsidRDefault="002A2060" w:rsidP="002A2060">
      <w:pPr>
        <w:pStyle w:val="B1"/>
      </w:pPr>
      <w:r w:rsidRPr="002E1640">
        <w:t>-</w:t>
      </w:r>
      <w:r w:rsidRPr="002E1640">
        <w:tab/>
        <w:t>the ATTACH ACCEPT message contains the T3447 value IE, then the UE shall store the new T3447 value, erase any previous stored T3447 value if exists and use the new T3447 value with the T3447 timer next time it is started; or</w:t>
      </w:r>
    </w:p>
    <w:p w14:paraId="7F1F70D1" w14:textId="77777777" w:rsidR="002A2060" w:rsidRPr="002E1640" w:rsidRDefault="002A2060" w:rsidP="002A2060">
      <w:pPr>
        <w:pStyle w:val="B1"/>
      </w:pPr>
      <w:r w:rsidRPr="002E1640">
        <w:t>-</w:t>
      </w:r>
      <w:r w:rsidRPr="002E1640">
        <w:tab/>
        <w:t>the ATTACH ACCEPT message does not contain the T3447 value IE, then the UE shall erase any previous stored T3447 value if exists and stop the T3447 timer if running.</w:t>
      </w:r>
    </w:p>
    <w:p w14:paraId="74380D97" w14:textId="77777777" w:rsidR="002A2060" w:rsidRPr="002E1640" w:rsidRDefault="002A2060" w:rsidP="002A2060">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the MME may include a UE radio capability ID IE or a UE radio capability ID deletion indication IE in the ATTACH ACCEPT message.</w:t>
      </w:r>
    </w:p>
    <w:p w14:paraId="256E49E0" w14:textId="77777777" w:rsidR="002A2060" w:rsidRPr="002E1640" w:rsidRDefault="002A2060" w:rsidP="002A2060">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and the ATTACH ACCEPT message includes:</w:t>
      </w:r>
    </w:p>
    <w:p w14:paraId="1314DF22" w14:textId="77777777" w:rsidR="002A2060" w:rsidRPr="002E1640" w:rsidRDefault="002A2060" w:rsidP="002A2060">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xml:space="preserve">, the UE shall delete any network-assigned UE radio capability IDs associated with the registered </w:t>
      </w:r>
      <w:r w:rsidRPr="002E1640">
        <w:rPr>
          <w:lang w:val="en-US"/>
        </w:rPr>
        <w:lastRenderedPageBreak/>
        <w:t>PLMN stored at the UE, then the UE shall, after the completion of the ongoing attach procedure, initiate a tracking area updating procedure as specified in clause</w:t>
      </w:r>
      <w:r w:rsidRPr="002E1640">
        <w:t> 5.5.3 over the existing NAS signalling connection; and</w:t>
      </w:r>
    </w:p>
    <w:p w14:paraId="64070B4E" w14:textId="472EB802" w:rsidR="006B0FA1" w:rsidRDefault="002A2060" w:rsidP="00867FED">
      <w:pPr>
        <w:pStyle w:val="B1"/>
      </w:pPr>
      <w:r w:rsidRPr="002E1640">
        <w:rPr>
          <w:lang w:val="en-US"/>
        </w:rPr>
        <w:t>-</w:t>
      </w:r>
      <w:r w:rsidRPr="002E1640">
        <w:rPr>
          <w:lang w:val="en-US"/>
        </w:rPr>
        <w:tab/>
        <w:t>a UE radio capability ID IE, the UE shall store the UE radio capability ID as specified in annex</w:t>
      </w:r>
      <w:r w:rsidRPr="002E1640">
        <w:t> </w:t>
      </w:r>
      <w:r w:rsidRPr="002E1640">
        <w:rPr>
          <w:lang w:val="en-US"/>
        </w:rPr>
        <w:t>C.</w:t>
      </w:r>
    </w:p>
    <w:p w14:paraId="0F227CD4" w14:textId="6C7C9083" w:rsidR="002A2060" w:rsidRDefault="00CF4FA0" w:rsidP="00CF4FA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7764884A" w14:textId="77777777" w:rsidR="00867FED" w:rsidRPr="002E1640" w:rsidRDefault="00867FED" w:rsidP="00867FED">
      <w:pPr>
        <w:pStyle w:val="5"/>
      </w:pPr>
      <w:bookmarkStart w:id="34" w:name="_Toc20217979"/>
      <w:bookmarkStart w:id="35" w:name="_Toc27743864"/>
      <w:bookmarkStart w:id="36" w:name="_Toc35959435"/>
      <w:bookmarkStart w:id="37" w:name="_Toc45202867"/>
      <w:bookmarkStart w:id="38" w:name="_Toc45700243"/>
      <w:bookmarkStart w:id="39" w:name="_Toc51919979"/>
      <w:bookmarkStart w:id="40" w:name="_Toc68251039"/>
      <w:bookmarkStart w:id="41" w:name="_Toc91684211"/>
      <w:r w:rsidRPr="002E1640">
        <w:t>5.5.3.2.4</w:t>
      </w:r>
      <w:r w:rsidRPr="002E1640">
        <w:tab/>
        <w:t>Normal and periodic tracking area updating procedure accepted by the network</w:t>
      </w:r>
      <w:bookmarkEnd w:id="34"/>
      <w:bookmarkEnd w:id="35"/>
      <w:bookmarkEnd w:id="36"/>
      <w:bookmarkEnd w:id="37"/>
      <w:bookmarkEnd w:id="38"/>
      <w:bookmarkEnd w:id="39"/>
      <w:bookmarkEnd w:id="40"/>
      <w:bookmarkEnd w:id="41"/>
    </w:p>
    <w:p w14:paraId="66CD80E2" w14:textId="77777777" w:rsidR="00867FED" w:rsidRPr="002E1640" w:rsidRDefault="00867FED" w:rsidP="00867FED">
      <w:pPr>
        <w:rPr>
          <w:lang w:eastAsia="zh-CN"/>
        </w:rPr>
      </w:pPr>
      <w:r w:rsidRPr="002E1640">
        <w:t xml:space="preserve">If the tracking area update request has been accepted by the network, the MME shall send a TRACKING AREA UPDATE ACCEPT message to the UE. If the MME assigns a new GUTI for the UE, a GUTI shall be included in the TRACKING AREA UPDATE ACCEPT message. </w:t>
      </w:r>
      <w:r w:rsidRPr="00CC0C94">
        <w:t xml:space="preserve">If the MME </w:t>
      </w:r>
      <w:r>
        <w:t xml:space="preserve">includes the </w:t>
      </w:r>
      <w:r w:rsidRPr="00CC0C94">
        <w:t xml:space="preserve">GUTI </w:t>
      </w:r>
      <w:r>
        <w:t xml:space="preserve">IE or </w:t>
      </w:r>
      <w:r w:rsidRPr="00B90196">
        <w:t xml:space="preserve">the </w:t>
      </w:r>
      <w:r>
        <w:t>Negotiated IMSI</w:t>
      </w:r>
      <w:r w:rsidRPr="00B90196">
        <w:t xml:space="preserve"> offset IE in the TRACKING AREA UPDATE ACCEPT message</w:t>
      </w:r>
      <w:r w:rsidRPr="002E1640">
        <w:t>, the MME shall start timer T3450 and enter state EMM-COMMON-PROCEDURE-INITIATED as described in clause 5.4.1.</w:t>
      </w:r>
      <w:r w:rsidRPr="002E1640">
        <w:rPr>
          <w:rFonts w:hint="eastAsia"/>
          <w:lang w:eastAsia="zh-CN"/>
        </w:rPr>
        <w:t xml:space="preserve"> </w:t>
      </w:r>
      <w:r w:rsidRPr="00CC0C94">
        <w:t xml:space="preserve">If the MME </w:t>
      </w:r>
      <w:r>
        <w:t xml:space="preserve">does not include </w:t>
      </w:r>
      <w:r w:rsidRPr="00B90196">
        <w:t xml:space="preserve">the </w:t>
      </w:r>
      <w:r>
        <w:t>Negotiated IMSI</w:t>
      </w:r>
      <w:r w:rsidRPr="00B90196">
        <w:t xml:space="preserve"> offset IE in the TRACKING AREA UPDATE ACCEPT message</w:t>
      </w:r>
      <w:r>
        <w:t xml:space="preserve"> and the MME has stored </w:t>
      </w:r>
      <w:r w:rsidRPr="00A556BE">
        <w:t xml:space="preserve">alternative IMSI for </w:t>
      </w:r>
      <w:r>
        <w:t>the</w:t>
      </w:r>
      <w:r w:rsidRPr="00A556BE">
        <w:t xml:space="preserve"> UE</w:t>
      </w:r>
      <w:r w:rsidRPr="002E1640">
        <w:t>,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74D63DA2" w14:textId="77777777" w:rsidR="00867FED" w:rsidRPr="002E1640" w:rsidRDefault="00867FED" w:rsidP="00867FED">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5A076065" w14:textId="77777777" w:rsidR="00867FED" w:rsidRPr="002E1640" w:rsidRDefault="00867FED" w:rsidP="00867FED">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809D5EF" w14:textId="77777777" w:rsidR="00867FED" w:rsidRPr="002E1640" w:rsidRDefault="00867FED" w:rsidP="00867FED">
      <w:pPr>
        <w:pStyle w:val="NO"/>
      </w:pPr>
      <w:r w:rsidRPr="002E1640">
        <w:t>NOTE 2:</w:t>
      </w:r>
      <w:r w:rsidRPr="002E1640">
        <w:tab/>
        <w:t>This information is forwarded to the new MME during inter-MME handover or to the new SGSN during inter-system handover to A/Gb mode or Iu mode.</w:t>
      </w:r>
    </w:p>
    <w:p w14:paraId="5C612A75" w14:textId="77777777" w:rsidR="00867FED" w:rsidRPr="002E1640" w:rsidRDefault="00867FED" w:rsidP="00867FED">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16A6B548" w14:textId="77777777" w:rsidR="00867FED" w:rsidRPr="002E1640" w:rsidRDefault="00867FED" w:rsidP="00867FED">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1485386A" w14:textId="77777777" w:rsidR="00867FED" w:rsidRPr="002E1640" w:rsidDel="00D243BC" w:rsidRDefault="00867FED" w:rsidP="00867FED">
      <w:pPr>
        <w:rPr>
          <w:bCs/>
        </w:rPr>
      </w:pPr>
      <w:r w:rsidRPr="002E1640">
        <w:t>If a UE radio capability information update needed IE is included in the TRACKING AREA UPDATE REQUEST message, the MME shall delete the stored UE radio capability information or the UE radio capability ID, if any.</w:t>
      </w:r>
    </w:p>
    <w:p w14:paraId="55D20942" w14:textId="77777777" w:rsidR="00867FED" w:rsidRPr="002E1640" w:rsidRDefault="00867FED" w:rsidP="00867FED">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75B9FF24" w14:textId="77777777" w:rsidR="00867FED" w:rsidRPr="002E1640" w:rsidRDefault="00867FED" w:rsidP="00867FED">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7B7E03EE" w14:textId="77777777" w:rsidR="00867FED" w:rsidRPr="002E1640" w:rsidRDefault="00867FED" w:rsidP="00867FED">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2C69CB68" w14:textId="77777777" w:rsidR="00867FED" w:rsidRPr="002E1640" w:rsidRDefault="00867FED" w:rsidP="00867FED">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1AD17B1" w14:textId="77777777" w:rsidR="00867FED" w:rsidRPr="002E1640" w:rsidRDefault="00867FED" w:rsidP="00867FED">
      <w:r w:rsidRPr="002E1640">
        <w:lastRenderedPageBreak/>
        <w:t>The MME shall include the extended DRX parameters IE in the TRACKING AREA UPDATE ACCEPT message only if the extended DRX parameters IE was included in the TRACKING AREA UPDATE REQUEST message, and the MME supports and accepts the use of eDRX.</w:t>
      </w:r>
    </w:p>
    <w:p w14:paraId="1872C303" w14:textId="77777777" w:rsidR="00867FED" w:rsidRPr="002E1640" w:rsidRDefault="00867FED" w:rsidP="00867FED">
      <w:r w:rsidRPr="002E1640">
        <w:t>If:</w:t>
      </w:r>
    </w:p>
    <w:p w14:paraId="05AFF82D" w14:textId="77777777" w:rsidR="00867FED" w:rsidRPr="002E1640" w:rsidRDefault="00867FED" w:rsidP="00867FED">
      <w:pPr>
        <w:pStyle w:val="B1"/>
      </w:pPr>
      <w:r w:rsidRPr="002E1640">
        <w:t>-</w:t>
      </w:r>
      <w:r w:rsidRPr="002E1640">
        <w:tab/>
        <w:t>the UE supports WUS assistance; and</w:t>
      </w:r>
    </w:p>
    <w:p w14:paraId="4AD07EA9" w14:textId="77777777" w:rsidR="00867FED" w:rsidRPr="002E1640" w:rsidRDefault="00867FED" w:rsidP="00867FED">
      <w:pPr>
        <w:pStyle w:val="B1"/>
      </w:pPr>
      <w:r w:rsidRPr="00CC45F7">
        <w:t>-</w:t>
      </w:r>
      <w:r w:rsidRPr="00CC45F7">
        <w:tab/>
        <w:t>the MME supports and accepts the use of WUS assistance,</w:t>
      </w:r>
    </w:p>
    <w:p w14:paraId="3B97E898" w14:textId="77777777" w:rsidR="00867FED" w:rsidRPr="002E1640" w:rsidRDefault="00867FED" w:rsidP="00867FED">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4DC2E8D5" w14:textId="77777777" w:rsidR="00867FED" w:rsidRPr="002E1640" w:rsidRDefault="00867FED" w:rsidP="00867FED">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496B1682" w14:textId="77777777" w:rsidR="00867FED" w:rsidRPr="002E1640" w:rsidRDefault="00867FED" w:rsidP="00867FED">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C4B5EFB" w14:textId="77777777" w:rsidR="00867FED" w:rsidRPr="002E1640" w:rsidRDefault="00867FED" w:rsidP="00867FED">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62879048" w14:textId="77777777" w:rsidR="00867FED" w:rsidRPr="002E1640" w:rsidRDefault="00867FED" w:rsidP="00867FED">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05B716D7" w14:textId="77777777" w:rsidR="00867FED" w:rsidRPr="002E1640" w:rsidRDefault="00867FED" w:rsidP="00867FED">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5BF3F32C" w14:textId="77777777" w:rsidR="00867FED" w:rsidRPr="002E1640" w:rsidRDefault="00867FED" w:rsidP="00867FED">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38C4BA3F" w14:textId="77777777" w:rsidR="00867FED" w:rsidRPr="002E1640" w:rsidRDefault="00867FED" w:rsidP="00867FED">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宋体"/>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6E29E5DD" w14:textId="77777777" w:rsidR="00867FED" w:rsidRPr="002E1640" w:rsidRDefault="00867FED" w:rsidP="00867FED">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lang w:eastAsia="zh-CN"/>
          </w:rPr>
          <w:t>6A</w:t>
        </w:r>
      </w:smartTag>
      <w:r w:rsidRPr="002E1640">
        <w:t xml:space="preserve">] </w:t>
      </w:r>
      <w:r w:rsidRPr="002E1640">
        <w:rPr>
          <w:rFonts w:eastAsia="宋体"/>
          <w:lang w:eastAsia="zh-CN"/>
        </w:rPr>
        <w:t>is successful</w:t>
      </w:r>
      <w:r w:rsidRPr="002E1640">
        <w:rPr>
          <w:lang w:eastAsia="zh-CN"/>
        </w:rPr>
        <w:t>.</w:t>
      </w:r>
    </w:p>
    <w:p w14:paraId="58644D77" w14:textId="77777777" w:rsidR="00867FED" w:rsidRPr="002E1640" w:rsidRDefault="00867FED" w:rsidP="00867FED">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1AFCA394" w14:textId="77777777" w:rsidR="00867FED" w:rsidRPr="002E1640" w:rsidRDefault="00867FED" w:rsidP="00867FED">
      <w:r w:rsidRPr="002E1640">
        <w:t>The MME shall include the T3324 value IE in the TRACKING AREA UPDATE ACCEPT message only if the T3324 value IE was included in the TRACKING AREA UPDATE REQUEST message, and the MME supports and accepts the use of PSM.</w:t>
      </w:r>
    </w:p>
    <w:p w14:paraId="691C13F8" w14:textId="77777777" w:rsidR="00867FED" w:rsidRPr="002E1640" w:rsidRDefault="00867FED" w:rsidP="00867FED">
      <w:r w:rsidRPr="002E1640">
        <w:t xml:space="preserve">If the MME supports and accepts the use of PSM, and the UE included the T3412extended value IE in the TRACKING AREA UPDATE REQUEST message, then the MME shall take into account the T3412 value requested when </w:t>
      </w:r>
      <w:r w:rsidRPr="002E1640">
        <w:lastRenderedPageBreak/>
        <w:t xml:space="preserve">providing the T3412 value IE and the </w:t>
      </w:r>
      <w:r w:rsidRPr="002E1640">
        <w:rPr>
          <w:rFonts w:hint="eastAsia"/>
          <w:lang w:eastAsia="zh-CN"/>
        </w:rPr>
        <w:t xml:space="preserve">T3412 extended value IE </w:t>
      </w:r>
      <w:r w:rsidRPr="002E1640">
        <w:t>in the TRACKING AREA UPDATE ACCEPT message.</w:t>
      </w:r>
    </w:p>
    <w:p w14:paraId="7536FB90" w14:textId="77777777" w:rsidR="00867FED" w:rsidRPr="002E1640" w:rsidRDefault="00867FED" w:rsidP="00867FED">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595DC7C9" w14:textId="77777777" w:rsidR="00867FED" w:rsidRPr="002E1640" w:rsidRDefault="00867FED" w:rsidP="00867FED">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7DC64940" w14:textId="77777777" w:rsidR="00867FED" w:rsidRPr="002E1640" w:rsidRDefault="00867FED" w:rsidP="00867FED">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3AF51748" w14:textId="77777777" w:rsidR="00867FED" w:rsidRPr="002E1640" w:rsidRDefault="00867FED" w:rsidP="00867FED">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678B08E2" w14:textId="77777777" w:rsidR="00867FED" w:rsidRPr="002E1640" w:rsidRDefault="00867FED" w:rsidP="00867FED">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5BE0BD3C" w14:textId="77777777" w:rsidR="00867FED" w:rsidRPr="002E1640" w:rsidRDefault="00867FED" w:rsidP="00867FED">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57C89FA8" w14:textId="77777777" w:rsidR="00867FED" w:rsidRPr="002E1640" w:rsidRDefault="00867FED" w:rsidP="00867FED">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46A1C958" w14:textId="77777777" w:rsidR="00867FED" w:rsidRPr="002E1640" w:rsidRDefault="00867FED" w:rsidP="00867FED">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47B62297" w14:textId="77777777" w:rsidR="00867FED" w:rsidRPr="002E1640" w:rsidRDefault="00867FED" w:rsidP="00867FED">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3159CABB" w14:textId="77777777" w:rsidR="00867FED" w:rsidRPr="002E1640" w:rsidRDefault="00867FED" w:rsidP="00867FED">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5CC33389" w14:textId="77777777" w:rsidR="00867FED" w:rsidRPr="002E1640" w:rsidRDefault="00867FED" w:rsidP="00867FED">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479CF32C" w14:textId="77777777" w:rsidR="00867FED" w:rsidRPr="002E1640" w:rsidRDefault="00867FED" w:rsidP="00867FED">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6B29C81B" w14:textId="77777777" w:rsidR="00867FED" w:rsidRPr="002E1640" w:rsidRDefault="00867FED" w:rsidP="00867FED">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3CEEADF1" w14:textId="77777777" w:rsidR="00867FED" w:rsidRPr="002E1640" w:rsidRDefault="00867FED" w:rsidP="00867FED">
      <w:pPr>
        <w:pStyle w:val="B1"/>
      </w:pPr>
      <w:r w:rsidRPr="002E1640">
        <w:t>1)</w:t>
      </w:r>
      <w:r w:rsidRPr="002E1640">
        <w:tab/>
        <w:t>If the PDN connection is a SIPTO at the local network PDN connection with collocated L-GW and if:</w:t>
      </w:r>
    </w:p>
    <w:p w14:paraId="2B93D363" w14:textId="77777777" w:rsidR="00867FED" w:rsidRPr="002E1640" w:rsidRDefault="00867FED" w:rsidP="00867FED">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612158D3" w14:textId="77777777" w:rsidR="00867FED" w:rsidRPr="002E1640" w:rsidRDefault="00867FED" w:rsidP="00867FED">
      <w:pPr>
        <w:pStyle w:val="B2"/>
        <w:rPr>
          <w:lang w:eastAsia="zh-CN"/>
        </w:rPr>
      </w:pPr>
      <w:r w:rsidRPr="002E1640">
        <w:rPr>
          <w:lang w:eastAsia="zh-CN"/>
        </w:rPr>
        <w:lastRenderedPageBreak/>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57598B04" w14:textId="77777777" w:rsidR="00867FED" w:rsidRPr="002E1640" w:rsidRDefault="00867FED" w:rsidP="00867FED">
      <w:pPr>
        <w:pStyle w:val="B1"/>
      </w:pPr>
      <w:r w:rsidRPr="002E1640">
        <w:t>2)</w:t>
      </w:r>
      <w:r w:rsidRPr="002E1640">
        <w:tab/>
        <w:t>If the PDN connection is a SIPTO at the local network PDN connection with stand-alone GW and if:</w:t>
      </w:r>
    </w:p>
    <w:p w14:paraId="2136F5AB" w14:textId="77777777" w:rsidR="00867FED" w:rsidRPr="002E1640" w:rsidRDefault="00867FED" w:rsidP="00867FED">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547B5319" w14:textId="77777777" w:rsidR="00867FED" w:rsidRPr="002E1640" w:rsidRDefault="00867FED" w:rsidP="00867FED">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1A2FC5D8" w14:textId="77777777" w:rsidR="00867FED" w:rsidRPr="002E1640" w:rsidRDefault="00867FED" w:rsidP="00867FED">
      <w:r w:rsidRPr="002E1640">
        <w:rPr>
          <w:rFonts w:hint="eastAsia"/>
          <w:lang w:eastAsia="zh-CN"/>
        </w:rPr>
        <w:t>the</w:t>
      </w:r>
      <w:r w:rsidRPr="002E1640">
        <w:rPr>
          <w:lang w:eastAsia="zh-CN"/>
        </w:rPr>
        <w:t xml:space="preserve">n the MME </w:t>
      </w:r>
      <w:r w:rsidRPr="002E1640">
        <w:t>takes one of the following actions:</w:t>
      </w:r>
    </w:p>
    <w:p w14:paraId="35C5A831" w14:textId="77777777" w:rsidR="00867FED" w:rsidRPr="002E1640" w:rsidRDefault="00867FED" w:rsidP="00867FED">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7AD22688" w14:textId="77777777" w:rsidR="00867FED" w:rsidRPr="002E1640" w:rsidRDefault="00867FED" w:rsidP="00867FED">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B1D1B3A" w14:textId="77777777" w:rsidR="00867FED" w:rsidRPr="002E1640" w:rsidRDefault="00867FED" w:rsidP="00867FED">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56AA6898" w14:textId="77777777" w:rsidR="00867FED" w:rsidRPr="002E1640" w:rsidRDefault="00867FED" w:rsidP="00867FED">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627B780B" w14:textId="77777777" w:rsidR="00867FED" w:rsidRPr="002E1640" w:rsidRDefault="00867FED" w:rsidP="00867FED">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35B91C42" w14:textId="77777777" w:rsidR="00867FED" w:rsidRPr="002E1640" w:rsidRDefault="00867FED" w:rsidP="00867FED">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197DD6C9" w14:textId="77777777" w:rsidR="00867FED" w:rsidRPr="002E1640" w:rsidRDefault="00867FED" w:rsidP="00867FED">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0BA5A973" w14:textId="77777777" w:rsidR="00867FED" w:rsidRPr="002E1640" w:rsidRDefault="00867FED" w:rsidP="00867FED">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6D625EBE" w14:textId="77777777" w:rsidR="00867FED" w:rsidRPr="002E1640" w:rsidRDefault="00867FED" w:rsidP="00867FED">
      <w:r w:rsidRPr="002E1640">
        <w:rPr>
          <w:lang w:eastAsia="ko-KR"/>
        </w:rPr>
        <w:t>If the MME</w:t>
      </w:r>
      <w:r w:rsidRPr="002E1640">
        <w:t xml:space="preserve"> supports NB-S1 mode, </w:t>
      </w:r>
      <w:r>
        <w:t>n</w:t>
      </w:r>
      <w:r w:rsidRPr="002E1640">
        <w:t>on-IP or Ethernet PDN type, inter-system change with 5GS, or the network wants to enforce the use of DNS over (D)TLS (see 3GPP TS 33.501 [24]), then the MME shall support the extended protocol configuration options IE.</w:t>
      </w:r>
    </w:p>
    <w:p w14:paraId="71D9812D" w14:textId="77777777" w:rsidR="00867FED" w:rsidRPr="002E1640" w:rsidRDefault="00867FED" w:rsidP="00867FED">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403D99C1" w14:textId="77777777" w:rsidR="00867FED" w:rsidRPr="002E1640" w:rsidRDefault="00867FED" w:rsidP="00867FED">
      <w:r w:rsidRPr="002E1640">
        <w:lastRenderedPageBreak/>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16404513" w14:textId="77777777" w:rsidR="00867FED" w:rsidRPr="002E1640" w:rsidRDefault="00867FED" w:rsidP="00867FED">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3AA6BA14" w14:textId="77777777" w:rsidR="00867FED" w:rsidRPr="002E1640" w:rsidRDefault="00867FED" w:rsidP="00867FED">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293D5261" w14:textId="77777777" w:rsidR="00867FED" w:rsidRPr="002E1640" w:rsidRDefault="00867FED" w:rsidP="00867FED">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308E2729" w14:textId="77777777" w:rsidR="00867FED" w:rsidRPr="002E1640" w:rsidRDefault="00867FED" w:rsidP="00867FED">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58811427" w14:textId="77777777" w:rsidR="00867FED" w:rsidRPr="002E1640" w:rsidRDefault="00867FED" w:rsidP="00867FED">
      <w:r w:rsidRPr="002E1640">
        <w:t>If the UE indicates support for N1 mode in the TRACKING AREA UPDATE REQUEST message and the MME supports inter-system interworking with 5GS, the MME may set the IWK N26 bit to either:</w:t>
      </w:r>
    </w:p>
    <w:p w14:paraId="6AEF0836" w14:textId="77777777" w:rsidR="00867FED" w:rsidRPr="002E1640" w:rsidRDefault="00867FED" w:rsidP="00867FED">
      <w:pPr>
        <w:pStyle w:val="B1"/>
      </w:pPr>
      <w:r w:rsidRPr="002E1640">
        <w:t>-</w:t>
      </w:r>
      <w:r w:rsidRPr="002E1640">
        <w:tab/>
        <w:t>"interworking without N26 interface not supported" if the MME supports N26 interface; or</w:t>
      </w:r>
    </w:p>
    <w:p w14:paraId="6F1AFCF8" w14:textId="77777777" w:rsidR="00867FED" w:rsidRPr="002E1640" w:rsidRDefault="00867FED" w:rsidP="00867FED">
      <w:pPr>
        <w:pStyle w:val="B1"/>
      </w:pPr>
      <w:r w:rsidRPr="002E1640">
        <w:t>-</w:t>
      </w:r>
      <w:r w:rsidRPr="002E1640">
        <w:tab/>
        <w:t>"interworking without N26 interface supported" if the MME does not support N26 interface</w:t>
      </w:r>
    </w:p>
    <w:p w14:paraId="7967B1F2" w14:textId="77777777" w:rsidR="00867FED" w:rsidRPr="002E1640" w:rsidRDefault="00867FED" w:rsidP="00867FED">
      <w:r w:rsidRPr="002E1640">
        <w:t>in the EPS network feature support IE in the TRACKING AREA UPDATE ACCEPT message.</w:t>
      </w:r>
    </w:p>
    <w:p w14:paraId="1A229ADC" w14:textId="77777777" w:rsidR="00867FED" w:rsidRPr="002E1640" w:rsidRDefault="00867FED" w:rsidP="00867FED">
      <w:r w:rsidRPr="002E1640">
        <w:t>If the MME determines the UE</w:t>
      </w:r>
      <w:r>
        <w:t>'</w:t>
      </w:r>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t>clause</w:t>
      </w:r>
      <w:r w:rsidRPr="002E1640">
        <w:t xml:space="preserve"> 6.4.4.2).</w:t>
      </w:r>
    </w:p>
    <w:p w14:paraId="3C9BACD5" w14:textId="77777777" w:rsidR="00867FED" w:rsidRPr="002E1640" w:rsidRDefault="00867FED" w:rsidP="00867FED">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3B424916" w14:textId="77777777" w:rsidR="00867FED" w:rsidRPr="002E1640" w:rsidRDefault="00867FED" w:rsidP="00867FED">
      <w:r w:rsidRPr="002E1640">
        <w:t>If the UE has indicated support for service gap control, a service gap time value is available in the EMM context, the MME may include the T3447 value IE set to the service gap time value in the TRACKING AREA UPDATE ACCEPT message.</w:t>
      </w:r>
    </w:p>
    <w:p w14:paraId="78FAA56F" w14:textId="77777777" w:rsidR="00867FED" w:rsidRPr="002E1640" w:rsidRDefault="00867FED" w:rsidP="00867FED">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2A9885D" w14:textId="77777777" w:rsidR="00867FED" w:rsidRPr="00CC0C94" w:rsidRDefault="00867FED" w:rsidP="00867FED">
      <w:pPr>
        <w:rPr>
          <w:lang w:eastAsia="ja-JP"/>
        </w:rPr>
      </w:pPr>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p>
    <w:p w14:paraId="7CE12721" w14:textId="66A53907" w:rsidR="00867FED" w:rsidRDefault="00867FED" w:rsidP="00867FED">
      <w:pPr>
        <w:rPr>
          <w:ins w:id="42" w:author="Hui Wang" w:date="2022-02-21T15:56:00Z"/>
        </w:rPr>
      </w:pPr>
      <w:r w:rsidRPr="00CC0C94">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p>
    <w:p w14:paraId="6B89B17C" w14:textId="25415AAC" w:rsidR="007E65CA" w:rsidRPr="007E65CA" w:rsidRDefault="007E65CA">
      <w:pPr>
        <w:pStyle w:val="NO"/>
        <w:rPr>
          <w:rFonts w:eastAsia="MS Mincho"/>
          <w:lang w:eastAsia="ja-JP"/>
          <w:rPrChange w:id="43" w:author="Hui Wang" w:date="2022-02-21T15:56:00Z">
            <w:rPr>
              <w:lang w:eastAsia="ja-JP"/>
            </w:rPr>
          </w:rPrChange>
        </w:rPr>
        <w:pPrChange w:id="44" w:author="Hui Wang" w:date="2022-02-21T16:05:00Z">
          <w:pPr/>
        </w:pPrChange>
      </w:pPr>
      <w:ins w:id="45" w:author="Hui Wang" w:date="2022-02-21T16:05:00Z">
        <w:r w:rsidRPr="002E1640">
          <w:rPr>
            <w:lang w:val="en-US" w:eastAsia="zh-CN"/>
          </w:rPr>
          <w:t>NOTE</w:t>
        </w:r>
        <w:r w:rsidRPr="002E1640">
          <w:t> </w:t>
        </w:r>
      </w:ins>
      <w:ins w:id="46" w:author="Hui Wang" w:date="2022-02-21T16:06:00Z">
        <w:r>
          <w:rPr>
            <w:lang w:val="en-US" w:eastAsia="zh-CN"/>
          </w:rPr>
          <w:t>7</w:t>
        </w:r>
      </w:ins>
      <w:ins w:id="47" w:author="Hui Wang" w:date="2022-02-21T16:05:00Z">
        <w:r w:rsidRPr="002E1640">
          <w:rPr>
            <w:lang w:val="en-US" w:eastAsia="zh-CN"/>
          </w:rPr>
          <w:t>:</w:t>
        </w:r>
      </w:ins>
      <w:ins w:id="48" w:author="Hui Wang" w:date="2022-02-21T16:06:00Z">
        <w:r>
          <w:rPr>
            <w:lang w:val="en-US" w:eastAsia="zh-CN"/>
          </w:rPr>
          <w:tab/>
        </w:r>
      </w:ins>
      <w:ins w:id="49" w:author="Hui Wang" w:date="2022-02-23T17:46:00Z">
        <w:r w:rsidR="00BA5E4C" w:rsidRPr="00BA5E4C">
          <w:rPr>
            <w:noProof/>
          </w:rPr>
          <w:t>The interworking between NAS and lower layers regarding whether NAS needs to inform lower layers that paging indication for voice services is supported or not</w:t>
        </w:r>
      </w:ins>
      <w:ins w:id="50" w:author="Hui Wang" w:date="2022-02-24T10:40:00Z">
        <w:r w:rsidR="00DC2F93">
          <w:rPr>
            <w:noProof/>
          </w:rPr>
          <w:t>,</w:t>
        </w:r>
      </w:ins>
      <w:ins w:id="51" w:author="Hui Wang" w:date="2022-02-23T17:46:00Z">
        <w:r w:rsidR="00BA5E4C" w:rsidRPr="00BA5E4C">
          <w:rPr>
            <w:noProof/>
          </w:rPr>
          <w:t xml:space="preserve"> is up to UE implementation</w:t>
        </w:r>
      </w:ins>
      <w:ins w:id="52" w:author="Hui Wang" w:date="2022-02-22T18:57:00Z">
        <w:r w:rsidR="00456F5D" w:rsidRPr="00456F5D">
          <w:rPr>
            <w:noProof/>
          </w:rPr>
          <w:t>.</w:t>
        </w:r>
      </w:ins>
    </w:p>
    <w:p w14:paraId="64A72AE7" w14:textId="77777777" w:rsidR="00867FED" w:rsidRPr="00CC0C94" w:rsidRDefault="00867FED" w:rsidP="00867FED">
      <w:pPr>
        <w:rPr>
          <w:lang w:eastAsia="ja-JP"/>
        </w:rPr>
      </w:pPr>
      <w:r w:rsidRPr="00CC0C94">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p>
    <w:p w14:paraId="7C25BAF4" w14:textId="77777777" w:rsidR="00867FED" w:rsidRDefault="00867FED" w:rsidP="00867FED">
      <w:r w:rsidRPr="00CC0C94">
        <w:t>If the UE indicate</w:t>
      </w:r>
      <w:r>
        <w:t>s</w:t>
      </w:r>
      <w:r w:rsidRPr="00CC0C94">
        <w:t xml:space="preserve"> support of </w:t>
      </w:r>
      <w:r>
        <w:t>the paging restriction</w:t>
      </w:r>
      <w:r w:rsidRPr="00CC0C94">
        <w:t xml:space="preserve"> in the TRACKING AREA UPDATE REQUEST message</w:t>
      </w:r>
      <w:r>
        <w:t>, and the MME sets:</w:t>
      </w:r>
    </w:p>
    <w:p w14:paraId="4E821714" w14:textId="77777777" w:rsidR="00867FED" w:rsidRDefault="00867FED" w:rsidP="00867FE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FBC3E98" w14:textId="77777777" w:rsidR="00867FED" w:rsidRDefault="00867FED" w:rsidP="00867FED">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23BA2F60" w14:textId="77777777" w:rsidR="00867FED" w:rsidRDefault="00867FED" w:rsidP="00867FED">
      <w:pPr>
        <w:pStyle w:val="B1"/>
      </w:pPr>
      <w:r>
        <w:t>-</w:t>
      </w:r>
      <w:r>
        <w:tab/>
        <w:t>both of them;</w:t>
      </w:r>
    </w:p>
    <w:p w14:paraId="38B84DEB" w14:textId="77777777" w:rsidR="00867FED" w:rsidRPr="00CC0C94" w:rsidRDefault="00867FED" w:rsidP="00867FED">
      <w:pPr>
        <w:rPr>
          <w:lang w:eastAsia="ja-JP"/>
        </w:rPr>
      </w:pPr>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p>
    <w:p w14:paraId="1191F442" w14:textId="77777777" w:rsidR="00867FED" w:rsidRPr="00CC0C94" w:rsidRDefault="00867FED" w:rsidP="00867FED">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p>
    <w:p w14:paraId="2754512F" w14:textId="77777777" w:rsidR="00867FED" w:rsidRPr="002E1640" w:rsidRDefault="00867FED" w:rsidP="00867FED">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8BB3D4E" w14:textId="77777777" w:rsidR="00867FED" w:rsidRPr="002E1640" w:rsidRDefault="00867FED" w:rsidP="00867FED">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w:t>
      </w:r>
      <w:r>
        <w:t>s</w:t>
      </w:r>
      <w:r w:rsidRPr="002E1640">
        <w:t xml:space="preserve"> for the UE and stop restricting paging.</w:t>
      </w:r>
    </w:p>
    <w:p w14:paraId="722BD33E" w14:textId="77777777" w:rsidR="00867FED" w:rsidRPr="002E1640" w:rsidRDefault="00867FED" w:rsidP="00867FED">
      <w:r w:rsidRPr="002E1640">
        <w:t>If the MUSIM capable UE has included a Requested IMSI offset IE in the TRACKING AREA UPDATE REQUEST message</w:t>
      </w:r>
      <w:r w:rsidRPr="000D1C39">
        <w:t xml:space="preserve"> </w:t>
      </w:r>
      <w:r>
        <w:t>with</w:t>
      </w:r>
      <w:r w:rsidRPr="002E1640">
        <w:t xml:space="preserve"> the EPS update type IE</w:t>
      </w:r>
      <w:r>
        <w:t xml:space="preserve"> </w:t>
      </w:r>
      <w:r>
        <w:rPr>
          <w:rFonts w:hint="eastAsia"/>
          <w:lang w:eastAsia="zh-CN"/>
        </w:rPr>
        <w:t>not</w:t>
      </w:r>
      <w:r w:rsidRPr="002E1640">
        <w:t xml:space="preserve"> indicat</w:t>
      </w:r>
      <w:r w:rsidRPr="002E1640">
        <w:rPr>
          <w:rFonts w:hint="eastAsia"/>
          <w:lang w:eastAsia="ja-JP"/>
        </w:rPr>
        <w:t>ing</w:t>
      </w:r>
      <w:r w:rsidRPr="002E1640">
        <w:t xml:space="preserve"> </w:t>
      </w:r>
      <w:r w:rsidRPr="002E1640">
        <w:rPr>
          <w:lang w:eastAsia="ja-JP"/>
        </w:rPr>
        <w:t>"periodic updating"</w:t>
      </w:r>
      <w:r w:rsidRPr="002E1640">
        <w:t xml:space="preserve"> and if the MME supports paging timing collision control, the MME shall include the Negotiated IMSI offset IE</w:t>
      </w:r>
      <w:r w:rsidRPr="000075F9">
        <w:t xml:space="preserve"> </w:t>
      </w:r>
      <w:r>
        <w:t>and assign a new GUTI</w:t>
      </w:r>
      <w:r w:rsidRPr="002E1640">
        <w:t xml:space="preserve"> in the TRACKING AREA UPDATE ACCEPT message, and the MME shall set the IMSI offset value to:</w:t>
      </w:r>
    </w:p>
    <w:p w14:paraId="1653DFAC" w14:textId="77777777" w:rsidR="00867FED" w:rsidRPr="002E1640" w:rsidRDefault="00867FED" w:rsidP="00867FED">
      <w:pPr>
        <w:pStyle w:val="B1"/>
      </w:pPr>
      <w:r w:rsidRPr="002E1640">
        <w:t>-</w:t>
      </w:r>
      <w:r w:rsidRPr="002E1640">
        <w:tab/>
        <w:t>A value that is different than what the UE has provided, if the MME has a different value; or</w:t>
      </w:r>
    </w:p>
    <w:p w14:paraId="2AB87D90" w14:textId="77777777" w:rsidR="00867FED" w:rsidRPr="002E1640" w:rsidRDefault="00867FED" w:rsidP="00867FED">
      <w:pPr>
        <w:pStyle w:val="B1"/>
      </w:pPr>
      <w:r w:rsidRPr="002E1640">
        <w:t>-</w:t>
      </w:r>
      <w:r w:rsidRPr="002E1640">
        <w:tab/>
        <w:t>A value that is same as what the UE has provided, if the MME does not have a different value;</w:t>
      </w:r>
    </w:p>
    <w:p w14:paraId="02B5BA02" w14:textId="77777777" w:rsidR="00867FED" w:rsidRPr="002E1640" w:rsidRDefault="00867FED" w:rsidP="00867FED">
      <w:r w:rsidRPr="002E1640">
        <w:t>and the MME shall store the IMSI offset value and use it in calculating an alternative IMSI as specified in 3GPP TS 23.401 [10] that is used for deriving the paging occasion as specified in 3GPP TS 36.304 [21].</w:t>
      </w:r>
    </w:p>
    <w:p w14:paraId="10AD9727" w14:textId="77777777" w:rsidR="00867FED" w:rsidRPr="002E1640" w:rsidRDefault="00867FED" w:rsidP="00867FED">
      <w:r w:rsidRPr="002E1640">
        <w:t>If the MUSIM capable UE has not included a Requested IMSI offset IE in the TRACKING AREA UPDATE REQUEST message</w:t>
      </w:r>
      <w:r>
        <w:t xml:space="preserve"> with the EPS update type IE </w:t>
      </w:r>
      <w:r>
        <w:rPr>
          <w:lang w:eastAsia="zh-CN"/>
        </w:rPr>
        <w:t>not</w:t>
      </w:r>
      <w:r>
        <w:t xml:space="preserve"> indicat</w:t>
      </w:r>
      <w:r>
        <w:rPr>
          <w:lang w:eastAsia="ja-JP"/>
        </w:rPr>
        <w:t>ing</w:t>
      </w:r>
      <w:r>
        <w:t xml:space="preserve"> </w:t>
      </w:r>
      <w:r>
        <w:rPr>
          <w:lang w:eastAsia="ja-JP"/>
        </w:rPr>
        <w:t>"periodic updating"</w:t>
      </w:r>
      <w:r>
        <w:t xml:space="preserve"> and</w:t>
      </w:r>
      <w:r w:rsidRPr="002E1640">
        <w:t xml:space="preserve"> the MME </w:t>
      </w:r>
      <w:r>
        <w:t>has</w:t>
      </w:r>
      <w:r w:rsidRPr="002E1640">
        <w:t xml:space="preserve"> stored </w:t>
      </w:r>
      <w:r>
        <w:t xml:space="preserve">an </w:t>
      </w:r>
      <w:r w:rsidRPr="002E1640">
        <w:t xml:space="preserve">alternative IMSI for that UE, </w:t>
      </w:r>
      <w:r>
        <w:t>the MME shall erase the alternative IMSI and assign a new GUTI in the TRACKING AREA UPDATE ACCEPT message</w:t>
      </w:r>
      <w:r w:rsidRPr="002E1640">
        <w:t>.</w:t>
      </w:r>
    </w:p>
    <w:p w14:paraId="6E8C5E07" w14:textId="77777777" w:rsidR="00867FED" w:rsidRDefault="00867FED" w:rsidP="00867FED">
      <w:r w:rsidRPr="002E1640">
        <w:t>If the UE supporting MUSIM  requests the release of the NAS signalling connection, by setting Request type to "NAS signalling connection release" in the UE request type IE</w:t>
      </w:r>
      <w:r>
        <w:t xml:space="preserve"> </w:t>
      </w:r>
      <w:r w:rsidRPr="00BF33B9">
        <w:t>in the TRACKING AREA UPDATE REQUEST message, and the MME supports the NAS signalling connection release</w:t>
      </w:r>
      <w:r w:rsidRPr="002E1640">
        <w:t xml:space="preserve">, </w:t>
      </w:r>
      <w:r>
        <w:t xml:space="preserve">the MME shall </w:t>
      </w:r>
      <w:r w:rsidRPr="00E448EE">
        <w:t>initiate the release of the NAS signalling connection after the completion of the tracking area updating procedure</w:t>
      </w:r>
      <w:r>
        <w:t>. I</w:t>
      </w:r>
      <w:r w:rsidRPr="002E1640">
        <w:t>f the UE requests restriction of paging by including the Paging restriction IE</w:t>
      </w:r>
      <w:r>
        <w:t xml:space="preserve"> in </w:t>
      </w:r>
      <w:r w:rsidRPr="006873A2">
        <w:t>the TRACKING AREA UPDATE REQUEST message</w:t>
      </w:r>
      <w:r>
        <w:t xml:space="preserve"> </w:t>
      </w:r>
      <w:r w:rsidRPr="00DD3585">
        <w:t>and the MME supports the paging restriction</w:t>
      </w:r>
      <w:r w:rsidRPr="002E1640">
        <w:t>, the MME</w:t>
      </w:r>
      <w:r>
        <w:t>:</w:t>
      </w:r>
    </w:p>
    <w:p w14:paraId="1A001F7E" w14:textId="77777777" w:rsidR="00867FED" w:rsidRDefault="00867FED" w:rsidP="00867FED">
      <w:pPr>
        <w:pStyle w:val="B1"/>
      </w:pPr>
      <w:r w:rsidRPr="00E448EE">
        <w:t>-</w:t>
      </w:r>
      <w:r w:rsidRPr="00E448EE">
        <w:tab/>
        <w:t xml:space="preserve">if accepts the paging restriction, shall include the </w:t>
      </w:r>
      <w:r>
        <w:rPr>
          <w:lang w:val="en-US"/>
        </w:rPr>
        <w:t>EPS additional request result</w:t>
      </w:r>
      <w:r w:rsidRPr="00E77CF1">
        <w:t xml:space="preserve"> </w:t>
      </w:r>
      <w:r w:rsidRPr="00E448EE">
        <w:t>IE in the TRACKING AREA UPDATE ACCEPT message and set the Paging restriction decision to "</w:t>
      </w:r>
      <w:r>
        <w:t>p</w:t>
      </w:r>
      <w:r w:rsidRPr="00E448EE">
        <w:t xml:space="preserve">aging restriction is accepted". The MME </w:t>
      </w:r>
      <w:r w:rsidRPr="002E1640">
        <w:t>shall store the paging restriction</w:t>
      </w:r>
      <w:r>
        <w:t>s</w:t>
      </w:r>
      <w:r w:rsidRPr="002E1640">
        <w:t xml:space="preserve"> of the UE and enforce these restrictions in the paging procedure as described in clause 5.6.2</w:t>
      </w:r>
      <w:r>
        <w:t>; or</w:t>
      </w:r>
    </w:p>
    <w:p w14:paraId="11C4DC73" w14:textId="77777777" w:rsidR="00867FED" w:rsidRPr="002E1640" w:rsidRDefault="00867FED" w:rsidP="00867FED">
      <w:pPr>
        <w:pStyle w:val="B1"/>
      </w:pPr>
      <w:r>
        <w:t>-</w:t>
      </w:r>
      <w:r>
        <w:tab/>
      </w:r>
      <w:r w:rsidRPr="00E448EE">
        <w:t xml:space="preserve">if rejects the </w:t>
      </w:r>
      <w:r w:rsidRPr="00D94B37">
        <w:t xml:space="preserve">paging restriction, shall include the </w:t>
      </w:r>
      <w:r>
        <w:rPr>
          <w:lang w:val="en-US"/>
        </w:rPr>
        <w:t>EPS additional request result</w:t>
      </w:r>
      <w:r w:rsidRPr="00E77CF1">
        <w:t xml:space="preserve"> </w:t>
      </w:r>
      <w:r w:rsidRPr="00D94B37">
        <w:t xml:space="preserve">IE in the </w:t>
      </w:r>
      <w:r w:rsidRPr="00E448EE">
        <w:t xml:space="preserve">TRACKING AREA UPDATE ACCEPT </w:t>
      </w:r>
      <w:r w:rsidRPr="00D94B37">
        <w:t>message and set the Paging restriction decision to "</w:t>
      </w:r>
      <w:r>
        <w:t>p</w:t>
      </w:r>
      <w:r w:rsidRPr="00D94B37">
        <w:t xml:space="preserve">aging restriction is </w:t>
      </w:r>
      <w:r w:rsidRPr="00E448EE">
        <w:t>rejected</w:t>
      </w:r>
      <w:r w:rsidRPr="00D94B37">
        <w:t>"</w:t>
      </w:r>
      <w:r w:rsidRPr="00E448EE">
        <w:t>, and shall discard the received paging restriction. The MME shall delete any stored paging restriction for the UE and stop restricting paging.</w:t>
      </w:r>
    </w:p>
    <w:p w14:paraId="4849D9AE" w14:textId="77777777" w:rsidR="00867FED" w:rsidRPr="002E1640" w:rsidRDefault="00867FED" w:rsidP="00867FED">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5430C100" w14:textId="77777777" w:rsidR="00867FED" w:rsidRPr="002E1640" w:rsidRDefault="00867FED" w:rsidP="00867FED">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D690034" w14:textId="77777777" w:rsidR="00867FED" w:rsidRPr="002E1640" w:rsidRDefault="00867FED" w:rsidP="00867FED">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039B79C" w14:textId="77777777" w:rsidR="00867FED" w:rsidRPr="002E1640" w:rsidRDefault="00867FED" w:rsidP="00867FED">
      <w:r w:rsidRPr="002E1640">
        <w:t>If the TRACKING AREA UPDATE ACCEPT message contains the T3324 value IE, then the UE shall use the timer value for T3324 as specified in 3GPP TS 24.008 [13], clause 4.7.2.8.</w:t>
      </w:r>
    </w:p>
    <w:p w14:paraId="7145CB16" w14:textId="77777777" w:rsidR="00867FED" w:rsidRPr="002E1640" w:rsidRDefault="00867FED" w:rsidP="00867FED">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1D8D0F18" w14:textId="77777777" w:rsidR="00867FED" w:rsidRPr="002E1640" w:rsidRDefault="00867FED" w:rsidP="00867FED">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4788C830" w14:textId="77777777" w:rsidR="00867FED" w:rsidRPr="002E1640" w:rsidRDefault="00867FED" w:rsidP="00867FED">
      <w:r w:rsidRPr="002E1640">
        <w:t>If an EPS bearer context status IE is included in the TRACKING AREA UPDATE ACCEPT message, the UE may choose to ignore all those EPS bearers which are indicated by the MME as being active but are inactive at the UE.</w:t>
      </w:r>
    </w:p>
    <w:p w14:paraId="6574A351" w14:textId="77777777" w:rsidR="00867FED" w:rsidRPr="002E1640" w:rsidRDefault="00867FED" w:rsidP="00867FED">
      <w:r w:rsidRPr="002E1640">
        <w:t>If a Negotiated IMSI offset IE is included in the TRACKING AREA UPDATE ACCEPT message, the MUSIM capable UE shall forward the IMSI offset value to lower layers. If a Negotiated IMSI offset IE is not included in the TRACKING AREA UPDATE ACCEPT message</w:t>
      </w:r>
      <w:r>
        <w:t xml:space="preserve"> </w:t>
      </w:r>
      <w:r>
        <w:rPr>
          <w:rFonts w:hint="eastAsia"/>
          <w:lang w:eastAsia="zh-CN"/>
        </w:rPr>
        <w:t>and</w:t>
      </w:r>
      <w:r w:rsidRPr="007B5D1C">
        <w:rPr>
          <w:lang w:eastAsia="zh-CN"/>
        </w:rPr>
        <w:t xml:space="preserve"> </w:t>
      </w:r>
      <w:r w:rsidRPr="002E1640">
        <w:rPr>
          <w:lang w:eastAsia="zh-CN"/>
        </w:rPr>
        <w:t>the EPS update type IE included in the TRACKING AREA UPDATE REQUEST message</w:t>
      </w:r>
      <w:r>
        <w:rPr>
          <w:lang w:eastAsia="zh-CN"/>
        </w:rPr>
        <w:t xml:space="preserve"> </w:t>
      </w:r>
      <w:r>
        <w:rPr>
          <w:rFonts w:hint="eastAsia"/>
          <w:lang w:eastAsia="zh-CN"/>
        </w:rPr>
        <w:t>does</w:t>
      </w:r>
      <w:r>
        <w:rPr>
          <w:lang w:eastAsia="zh-CN"/>
        </w:rPr>
        <w:t xml:space="preserve"> </w:t>
      </w:r>
      <w:r>
        <w:rPr>
          <w:rFonts w:hint="eastAsia"/>
          <w:lang w:eastAsia="zh-CN"/>
        </w:rPr>
        <w:t>not</w:t>
      </w:r>
      <w:r w:rsidRPr="002E1640">
        <w:rPr>
          <w:lang w:eastAsia="zh-CN"/>
        </w:rPr>
        <w:t xml:space="preserve"> indicate </w:t>
      </w:r>
      <w:r w:rsidRPr="002E1640">
        <w:rPr>
          <w:rFonts w:eastAsia="宋体"/>
          <w:lang w:eastAsia="zh-CN"/>
        </w:rPr>
        <w:t>"periodic updating"</w:t>
      </w:r>
      <w:r w:rsidRPr="002E1640">
        <w:t>, the MUSIM capable UE shall indicate to lower layers to erase any IMSI offset value, if available.</w:t>
      </w:r>
    </w:p>
    <w:p w14:paraId="46AA3803" w14:textId="77777777" w:rsidR="00867FED" w:rsidRPr="002E1640" w:rsidRDefault="00867FED" w:rsidP="00867FED">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B339FEA" w14:textId="77777777" w:rsidR="00867FED" w:rsidRPr="002E1640" w:rsidRDefault="00867FED" w:rsidP="00867FED">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568A78CC" w14:textId="77777777" w:rsidR="00867FED" w:rsidRPr="002E1640" w:rsidRDefault="00867FED" w:rsidP="00867FED">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19490B12" w14:textId="77777777" w:rsidR="00867FED" w:rsidRPr="002E1640" w:rsidRDefault="00867FED" w:rsidP="00867FED">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223A66AA" w14:textId="77777777" w:rsidR="00867FED" w:rsidRPr="002E1640" w:rsidRDefault="00867FED" w:rsidP="00867FED">
      <w:pPr>
        <w:pStyle w:val="B1"/>
      </w:pPr>
      <w:r w:rsidRPr="002E1640">
        <w:t>ii)</w:t>
      </w:r>
      <w:r w:rsidRPr="002E1640">
        <w:tab/>
        <w:t>an indication that ISR is activated, then:</w:t>
      </w:r>
    </w:p>
    <w:p w14:paraId="35815948" w14:textId="77777777" w:rsidR="00867FED" w:rsidRPr="002E1640" w:rsidRDefault="00867FED" w:rsidP="00867FED">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3E4AEA9C" w14:textId="77777777" w:rsidR="00867FED" w:rsidRPr="002E1640" w:rsidRDefault="00867FED" w:rsidP="00867FED">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5B173923" w14:textId="77777777" w:rsidR="00867FED" w:rsidRPr="002E1640" w:rsidRDefault="00867FED" w:rsidP="00867FED">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24F7E515" w14:textId="77777777" w:rsidR="00867FED" w:rsidRPr="002E1640" w:rsidRDefault="00867FED" w:rsidP="00867FED">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551C29A6" w14:textId="77777777" w:rsidR="00867FED" w:rsidRPr="002E1640" w:rsidRDefault="00867FED" w:rsidP="00867FED">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3476A909" w14:textId="77777777" w:rsidR="00867FED" w:rsidRPr="002E1640" w:rsidRDefault="00867FED" w:rsidP="00867FED">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473F8F0B" w14:textId="77777777" w:rsidR="00867FED" w:rsidRPr="002E1640" w:rsidRDefault="00867FED" w:rsidP="00867FED">
      <w:r w:rsidRPr="002E1640">
        <w:t>The UE supporting N1 mode shall operate in the mode for inter-system interworking with 5GS as follows:</w:t>
      </w:r>
    </w:p>
    <w:p w14:paraId="6C5F6B7D" w14:textId="77777777" w:rsidR="00867FED" w:rsidRPr="002E1640" w:rsidRDefault="00867FED" w:rsidP="00867FED">
      <w:pPr>
        <w:pStyle w:val="B1"/>
      </w:pPr>
      <w:r w:rsidRPr="002E1640">
        <w:t>-</w:t>
      </w:r>
      <w:r w:rsidRPr="002E1640">
        <w:tab/>
        <w:t>if the IWK N26 bit in the EPS network feature support IE is set to "interworking without N26 interface not supported", the UE shall operate in single-registration mode;</w:t>
      </w:r>
    </w:p>
    <w:p w14:paraId="23AB9A17" w14:textId="77777777" w:rsidR="00867FED" w:rsidRPr="002E1640" w:rsidRDefault="00867FED" w:rsidP="00867FED">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09432B9E" w14:textId="63945A84" w:rsidR="00867FED" w:rsidRPr="002E1640" w:rsidRDefault="00867FED" w:rsidP="00867FED">
      <w:pPr>
        <w:pStyle w:val="NO"/>
      </w:pPr>
      <w:r w:rsidRPr="002E1640">
        <w:rPr>
          <w:rFonts w:eastAsia="Malgun Gothic"/>
        </w:rPr>
        <w:t>NOTE </w:t>
      </w:r>
      <w:del w:id="53" w:author="Hui Wang" w:date="2022-02-21T16:06:00Z">
        <w:r w:rsidRPr="002E1640" w:rsidDel="007E65CA">
          <w:rPr>
            <w:rFonts w:eastAsia="Malgun Gothic"/>
          </w:rPr>
          <w:delText>7</w:delText>
        </w:r>
      </w:del>
      <w:ins w:id="54" w:author="Hui Wang" w:date="2022-02-21T16:06:00Z">
        <w:r w:rsidR="007E65CA">
          <w:rPr>
            <w:rFonts w:eastAsia="Malgun Gothic"/>
          </w:rPr>
          <w:t>8</w:t>
        </w:r>
      </w:ins>
      <w:r w:rsidRPr="002E1640">
        <w:rPr>
          <w:rFonts w:eastAsia="Malgun Gothic"/>
        </w:rPr>
        <w:t>:</w:t>
      </w:r>
      <w:r w:rsidRPr="002E1640">
        <w:rPr>
          <w:rFonts w:eastAsia="Malgun Gothic"/>
        </w:rPr>
        <w:tab/>
        <w:t>The registration mode used by the UE is implementation dependent.</w:t>
      </w:r>
    </w:p>
    <w:p w14:paraId="70ECF5E8" w14:textId="77777777" w:rsidR="00867FED" w:rsidRPr="002E1640" w:rsidRDefault="00867FED" w:rsidP="00867FED">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4DA2B73F" w14:textId="77777777" w:rsidR="00867FED" w:rsidRPr="002E1640" w:rsidRDefault="00867FED" w:rsidP="00867FED">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765CD05D" w14:textId="77777777" w:rsidR="00867FED" w:rsidRPr="002E1640" w:rsidRDefault="00867FED" w:rsidP="00867FED">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1B26FE0" w14:textId="77777777" w:rsidR="00867FED" w:rsidRPr="002E1640" w:rsidRDefault="00867FED" w:rsidP="00867FED">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157ADA64" w14:textId="77777777" w:rsidR="00867FED" w:rsidRPr="002E1640" w:rsidRDefault="00867FED" w:rsidP="00867FED">
      <w:pPr>
        <w:pStyle w:val="B1"/>
        <w:rPr>
          <w:lang w:eastAsia="ja-JP"/>
        </w:rPr>
      </w:pPr>
      <w:r w:rsidRPr="002E1640">
        <w:rPr>
          <w:lang w:eastAsia="ja-JP"/>
        </w:rPr>
        <w:t>-</w:t>
      </w:r>
      <w:r w:rsidRPr="002E1640">
        <w:rPr>
          <w:lang w:eastAsia="ja-JP"/>
        </w:rPr>
        <w:tab/>
        <w:t>the UE is switched on; or</w:t>
      </w:r>
    </w:p>
    <w:p w14:paraId="2518E507" w14:textId="77777777" w:rsidR="00867FED" w:rsidRPr="002E1640" w:rsidRDefault="00867FED" w:rsidP="00867FED">
      <w:pPr>
        <w:pStyle w:val="B1"/>
        <w:rPr>
          <w:lang w:eastAsia="ja-JP"/>
        </w:rPr>
      </w:pPr>
      <w:r w:rsidRPr="002E1640">
        <w:rPr>
          <w:lang w:eastAsia="ja-JP"/>
        </w:rPr>
        <w:t>-</w:t>
      </w:r>
      <w:r w:rsidRPr="002E1640">
        <w:rPr>
          <w:lang w:eastAsia="ja-JP"/>
        </w:rPr>
        <w:tab/>
        <w:t>the UICC containing the USIM is removed.</w:t>
      </w:r>
    </w:p>
    <w:p w14:paraId="471707F2" w14:textId="77777777" w:rsidR="00867FED" w:rsidRPr="002E1640" w:rsidRDefault="00867FED" w:rsidP="00867FED">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5998B6EA" w14:textId="77777777" w:rsidR="00867FED" w:rsidRPr="002E1640" w:rsidRDefault="00867FED" w:rsidP="00867FED">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r w:rsidRPr="00B12173">
        <w:t xml:space="preserve"> </w:t>
      </w:r>
      <w:r w:rsidRPr="00CC0C94">
        <w:t xml:space="preserve">If </w:t>
      </w:r>
      <w:r>
        <w:t xml:space="preserve">the UE has a </w:t>
      </w:r>
      <w:r w:rsidRPr="006A3E8B">
        <w:t>negotiated IMSI offset</w:t>
      </w:r>
      <w:r>
        <w:t xml:space="preserve"> value</w:t>
      </w:r>
      <w:r w:rsidRPr="006A3E8B">
        <w:t xml:space="preserve"> </w:t>
      </w:r>
      <w:r>
        <w:t xml:space="preserve">stored at the lower layers and </w:t>
      </w:r>
      <w:r w:rsidRPr="00CC0C94">
        <w:t xml:space="preserve">the TRACKING AREA UPDATE ACCEPT message </w:t>
      </w:r>
      <w:r>
        <w:t>does not contain the Negotiated IMSI</w:t>
      </w:r>
      <w:r w:rsidRPr="00A609EB">
        <w:t xml:space="preserve"> offset IE</w:t>
      </w:r>
      <w:r w:rsidRPr="00CC0C94">
        <w:t xml:space="preserve">, the UE shall return a TRACKING AREA UPDATE COMPLETE message </w:t>
      </w:r>
      <w:r>
        <w:t xml:space="preserve">to </w:t>
      </w:r>
      <w:r w:rsidRPr="002E1640">
        <w:t>the MME</w:t>
      </w:r>
      <w:r>
        <w:t xml:space="preserve">, and the </w:t>
      </w:r>
      <w:r w:rsidRPr="002E1640">
        <w:t xml:space="preserve">MME shall erase </w:t>
      </w:r>
      <w:r>
        <w:t>the</w:t>
      </w:r>
      <w:r w:rsidRPr="002E1640">
        <w:t xml:space="preserve"> stored alternative IMSI for </w:t>
      </w:r>
      <w:r>
        <w:t>the</w:t>
      </w:r>
      <w:r w:rsidRPr="002E1640">
        <w:t xml:space="preserve"> UE</w:t>
      </w:r>
      <w:r>
        <w:t xml:space="preserve"> upon </w:t>
      </w:r>
      <w:r w:rsidRPr="002E1640">
        <w:t xml:space="preserve">receiving </w:t>
      </w:r>
      <w:r>
        <w:t>the</w:t>
      </w:r>
      <w:r w:rsidRPr="002E1640">
        <w:t xml:space="preserve"> TRACKING AREA UPDATE </w:t>
      </w:r>
      <w:r w:rsidRPr="00CC0C94">
        <w:t xml:space="preserve">COMPLETE </w:t>
      </w:r>
      <w:r w:rsidRPr="002E1640">
        <w:t>message</w:t>
      </w:r>
      <w:r>
        <w:t>.</w:t>
      </w:r>
    </w:p>
    <w:p w14:paraId="52AE0D57" w14:textId="77777777" w:rsidR="00867FED" w:rsidRPr="002E1640" w:rsidRDefault="00867FED" w:rsidP="00867FED">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7A42B6BE" w14:textId="77777777" w:rsidR="00867FED" w:rsidRPr="002E1640" w:rsidRDefault="00867FED" w:rsidP="00867FED">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6C6985B1" w14:textId="77777777" w:rsidR="00867FED" w:rsidRPr="002E1640" w:rsidRDefault="00867FED" w:rsidP="00867FED">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273ABC15" w14:textId="77777777" w:rsidR="00867FED" w:rsidRPr="002E1640" w:rsidRDefault="00867FED" w:rsidP="00867FED">
      <w:pPr>
        <w:pStyle w:val="B1"/>
      </w:pPr>
      <w:r w:rsidRPr="002E1640">
        <w:t>-</w:t>
      </w:r>
      <w:r w:rsidRPr="002E1640">
        <w:tab/>
        <w:t>If neither a TMSI nor an IMSI has been included by the network in the TRACKING AREA UPDATE ACCEPT message, the old TMSI, if any is available, shall be kept.</w:t>
      </w:r>
    </w:p>
    <w:p w14:paraId="134E30F2" w14:textId="77777777" w:rsidR="00867FED" w:rsidRPr="002E1640" w:rsidRDefault="00867FED" w:rsidP="00867FED">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9B87A0C" w14:textId="77777777" w:rsidR="00867FED" w:rsidRPr="002E1640" w:rsidRDefault="00867FED" w:rsidP="00867FED">
      <w:r w:rsidRPr="002E1640">
        <w:t>If the T3448 value IE is present in the received TRACKING AREA UPDATE ACCEPT message, the UE shall:</w:t>
      </w:r>
    </w:p>
    <w:p w14:paraId="752EF8CB" w14:textId="77777777" w:rsidR="00867FED" w:rsidRPr="002E1640" w:rsidRDefault="00867FED" w:rsidP="00867FED">
      <w:pPr>
        <w:pStyle w:val="B1"/>
      </w:pPr>
      <w:r w:rsidRPr="002E1640">
        <w:t>-</w:t>
      </w:r>
      <w:r w:rsidRPr="002E1640">
        <w:tab/>
        <w:t>stop timer T3448 if it is running; and</w:t>
      </w:r>
    </w:p>
    <w:p w14:paraId="260B8D2B" w14:textId="77777777" w:rsidR="00867FED" w:rsidRPr="002E1640" w:rsidRDefault="00867FED" w:rsidP="00867FED">
      <w:pPr>
        <w:pStyle w:val="B1"/>
      </w:pPr>
      <w:r w:rsidRPr="002E1640">
        <w:t>-</w:t>
      </w:r>
      <w:r w:rsidRPr="002E1640">
        <w:tab/>
        <w:t>start timer T3448 with the value provided in the T3448 value IE.</w:t>
      </w:r>
    </w:p>
    <w:p w14:paraId="24336332" w14:textId="77777777" w:rsidR="00867FED" w:rsidRPr="002E1640" w:rsidRDefault="00867FED" w:rsidP="00867FED">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62712DF5" w14:textId="77777777" w:rsidR="00867FED" w:rsidRPr="002E1640" w:rsidRDefault="00867FED" w:rsidP="00867FED">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宋体" w:hint="eastAsia"/>
          <w:lang w:eastAsia="zh-CN"/>
        </w:rPr>
        <w:t>,</w:t>
      </w:r>
      <w:r w:rsidRPr="002E1640">
        <w:t xml:space="preserve"> then the UE shall stop timer T3448.</w:t>
      </w:r>
    </w:p>
    <w:p w14:paraId="2AFD0412" w14:textId="77777777" w:rsidR="00867FED" w:rsidRPr="002E1640" w:rsidRDefault="00867FED" w:rsidP="00867FED">
      <w:r w:rsidRPr="002E1640">
        <w:t>If the UE has indicated "service gap control supported" in the TRACKING AREA UPDATE REQUEST message and:</w:t>
      </w:r>
    </w:p>
    <w:p w14:paraId="4791E7E0" w14:textId="77777777" w:rsidR="00867FED" w:rsidRPr="002E1640" w:rsidRDefault="00867FED" w:rsidP="00867FED">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43796533" w14:textId="77777777" w:rsidR="00867FED" w:rsidRPr="002E1640" w:rsidRDefault="00867FED" w:rsidP="00867FED">
      <w:pPr>
        <w:pStyle w:val="B1"/>
      </w:pPr>
      <w:r w:rsidRPr="002E1640">
        <w:t>-</w:t>
      </w:r>
      <w:r w:rsidRPr="002E1640">
        <w:tab/>
        <w:t>the TRACKING AREA UPDATE ACCEPT message does not contain the T3447 value IE, then the UE shall erase any previous stored T3447 value if exists and stop the T3447 timer if running.</w:t>
      </w:r>
    </w:p>
    <w:p w14:paraId="232C33CA" w14:textId="77777777" w:rsidR="00867FED" w:rsidRPr="002E1640" w:rsidRDefault="00867FED" w:rsidP="00867FED">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t xml:space="preserve">, </w:t>
      </w:r>
      <w:r w:rsidRPr="00B90196">
        <w:t xml:space="preserve">the </w:t>
      </w:r>
      <w:r>
        <w:t>Negotiated IMSI</w:t>
      </w:r>
      <w:r w:rsidRPr="00B90196">
        <w:t xml:space="preserve"> offset</w:t>
      </w:r>
      <w:r>
        <w:t>, or both</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71CB9330" w14:textId="51FF437D" w:rsidR="00867FED" w:rsidRPr="002E1640" w:rsidRDefault="00867FED" w:rsidP="00867FED">
      <w:pPr>
        <w:pStyle w:val="NO"/>
      </w:pPr>
      <w:r w:rsidRPr="002E1640">
        <w:t>NOTE </w:t>
      </w:r>
      <w:del w:id="55" w:author="Hui Wang" w:date="2022-02-21T16:06:00Z">
        <w:r w:rsidRPr="002E1640" w:rsidDel="007E65CA">
          <w:delText>8</w:delText>
        </w:r>
      </w:del>
      <w:ins w:id="56" w:author="Hui Wang" w:date="2022-02-21T16:06:00Z">
        <w:r w:rsidR="007E65CA">
          <w:t>9</w:t>
        </w:r>
      </w:ins>
      <w:r w:rsidRPr="002E1640">
        <w:t>:</w:t>
      </w:r>
      <w:r w:rsidRPr="002E1640">
        <w:tab/>
        <w:t>Upon receiving a TRACKING AREA UPDATE COMPLETE message, if a new TMSI was included in the TRACKING AREA UPDATE ACCEPT message, the MME sends an SGsAP-TMSI-REALLOCATION-COMPLETE message as specified in 3GPP TS 29.118 [16A].</w:t>
      </w:r>
    </w:p>
    <w:p w14:paraId="29DA8B3B" w14:textId="77777777" w:rsidR="00867FED" w:rsidRPr="002E1640" w:rsidRDefault="00867FED" w:rsidP="00867FED">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401C1466" w14:textId="77777777" w:rsidR="00867FED" w:rsidRPr="002E1640" w:rsidRDefault="00867FED" w:rsidP="00867FED">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10476F37" w14:textId="77777777" w:rsidR="00867FED" w:rsidRPr="002E1640" w:rsidRDefault="00867FED" w:rsidP="00867FED">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1F824283" w14:textId="77777777" w:rsidR="00867FED" w:rsidRPr="002E1640" w:rsidRDefault="00867FED" w:rsidP="00867FED">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633E5189" w14:textId="0D25A2D4" w:rsidR="00867FED" w:rsidRPr="002E1640" w:rsidRDefault="00867FED" w:rsidP="00867FED">
      <w:pPr>
        <w:pStyle w:val="NO"/>
      </w:pPr>
      <w:r w:rsidRPr="002E1640">
        <w:t>NOTE </w:t>
      </w:r>
      <w:del w:id="57" w:author="Hui Wang" w:date="2022-02-21T16:06:00Z">
        <w:r w:rsidRPr="002E1640" w:rsidDel="007E65CA">
          <w:delText>9</w:delText>
        </w:r>
      </w:del>
      <w:ins w:id="58" w:author="Hui Wang" w:date="2022-02-21T16:06:00Z">
        <w:r w:rsidR="007E65CA">
          <w:t>10</w:t>
        </w:r>
      </w:ins>
      <w:r w:rsidRPr="002E1640">
        <w:t>:</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8CAEC94" w14:textId="77777777" w:rsidR="00867FED" w:rsidRPr="002E1640" w:rsidRDefault="00867FED" w:rsidP="00867FED">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4BE2D49D" w14:textId="4171464C" w:rsidR="00867FED" w:rsidRPr="002E1640" w:rsidRDefault="00867FED" w:rsidP="00867FED">
      <w:pPr>
        <w:pStyle w:val="NO"/>
      </w:pPr>
      <w:r w:rsidRPr="002E1640">
        <w:t>NOTE </w:t>
      </w:r>
      <w:del w:id="59" w:author="Hui Wang" w:date="2022-02-21T16:06:00Z">
        <w:r w:rsidRPr="002E1640" w:rsidDel="007E65CA">
          <w:delText>10</w:delText>
        </w:r>
      </w:del>
      <w:ins w:id="60" w:author="Hui Wang" w:date="2022-02-21T16:06:00Z">
        <w:r w:rsidR="007E65CA" w:rsidRPr="002E1640">
          <w:t>1</w:t>
        </w:r>
        <w:r w:rsidR="007E65CA">
          <w:t>1</w:t>
        </w:r>
      </w:ins>
      <w:r w:rsidRPr="002E1640">
        <w:t>:</w:t>
      </w:r>
      <w:r w:rsidRPr="002E1640">
        <w:tab/>
        <w:t>This does not preclude the option for the MME to perform an EPS authentication procedure and create a new native EPS security context.</w:t>
      </w:r>
    </w:p>
    <w:p w14:paraId="5803659F" w14:textId="77777777" w:rsidR="00867FED" w:rsidRPr="002E1640" w:rsidRDefault="00867FED" w:rsidP="00867FED">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155E75C2" w14:textId="77777777" w:rsidR="00867FED" w:rsidRPr="002E1640" w:rsidRDefault="00867FED" w:rsidP="00867FED">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63D843A7" w14:textId="77777777" w:rsidR="00867FED" w:rsidRPr="002E1640" w:rsidRDefault="00867FED" w:rsidP="00867FED">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7AA85600" w14:textId="77777777" w:rsidR="00867FED" w:rsidRPr="002E1640" w:rsidRDefault="00867FED" w:rsidP="00867FED">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26F83344" w14:textId="77777777" w:rsidR="00867FED" w:rsidRPr="002E1640" w:rsidRDefault="00867FED" w:rsidP="00867FED">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1AD37586" w14:textId="77777777" w:rsidR="00867FED" w:rsidRPr="002E1640" w:rsidRDefault="00867FED" w:rsidP="00867FED">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3D504389" w14:textId="77777777" w:rsidR="00867FED" w:rsidRPr="002E1640" w:rsidRDefault="00867FED" w:rsidP="00867FED">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4B3BBEE7" w14:textId="77777777" w:rsidR="00867FED" w:rsidRPr="002E1640" w:rsidRDefault="00867FED" w:rsidP="00867FED">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4E177F7B" w14:textId="77777777" w:rsidR="00867FED" w:rsidRPr="002E1640" w:rsidRDefault="00867FED" w:rsidP="00867FED">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76826A2C" w14:textId="77777777" w:rsidR="00867FED" w:rsidRPr="002E1640" w:rsidRDefault="00867FED" w:rsidP="00867FED">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043007AF" w14:textId="77777777" w:rsidR="00867FED" w:rsidRPr="002E1640" w:rsidRDefault="00867FED" w:rsidP="00867FED">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41A3750E" w14:textId="77777777" w:rsidR="00867FED" w:rsidRPr="002E1640" w:rsidRDefault="00867FED" w:rsidP="00867FED">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36CE6192" w14:textId="77777777" w:rsidR="00867FED" w:rsidRPr="002E1640" w:rsidRDefault="00867FED" w:rsidP="00867FED">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2681DC75" w14:textId="77777777" w:rsidR="00867FED" w:rsidRPr="002E1640" w:rsidRDefault="00867FED" w:rsidP="00867FED">
      <w:pPr>
        <w:pStyle w:val="B1"/>
        <w:rPr>
          <w:lang w:val="en-US"/>
        </w:rPr>
      </w:pPr>
      <w:r w:rsidRPr="002E1640">
        <w:rPr>
          <w:lang w:val="en-US"/>
        </w:rPr>
        <w:t>-</w:t>
      </w:r>
      <w:r w:rsidRPr="002E1640">
        <w:rPr>
          <w:lang w:val="en-US"/>
        </w:rPr>
        <w:tab/>
        <w:t>a UE radio capability ID IE, the UE shall:</w:t>
      </w:r>
    </w:p>
    <w:p w14:paraId="5EF333BE" w14:textId="77777777" w:rsidR="00867FED" w:rsidRPr="002E1640" w:rsidRDefault="00867FED" w:rsidP="00867FED">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01C0E91B" w14:textId="0F72048D" w:rsidR="00CF4FA0" w:rsidRPr="00867FED" w:rsidRDefault="00867FED" w:rsidP="00867FED">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08426499" w14:textId="242554B0" w:rsidR="002A2060" w:rsidRPr="00867FED" w:rsidRDefault="002A2060" w:rsidP="00867F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w:t>
      </w:r>
    </w:p>
    <w:sectPr w:rsidR="002A2060" w:rsidRPr="00867F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64B42" w14:textId="77777777" w:rsidR="00D330F4" w:rsidRDefault="00D330F4">
      <w:r>
        <w:separator/>
      </w:r>
    </w:p>
  </w:endnote>
  <w:endnote w:type="continuationSeparator" w:id="0">
    <w:p w14:paraId="6BEFCB88" w14:textId="77777777" w:rsidR="00D330F4" w:rsidRDefault="00D33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7E2F5" w14:textId="77777777" w:rsidR="00D330F4" w:rsidRDefault="00D330F4">
      <w:r>
        <w:separator/>
      </w:r>
    </w:p>
  </w:footnote>
  <w:footnote w:type="continuationSeparator" w:id="0">
    <w:p w14:paraId="68D09F25" w14:textId="77777777" w:rsidR="00D330F4" w:rsidRDefault="00D33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E05F4" w:rsidRDefault="00BE05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E05F4" w:rsidRDefault="00BE05F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E05F4" w:rsidRDefault="00BE05F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E05F4" w:rsidRDefault="00BE05F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F9432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EE6C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C0E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36176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93E073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CA0BD8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4D6D34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77A72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8FEB13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A1299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C3F1CBD"/>
    <w:multiLevelType w:val="hybridMultilevel"/>
    <w:tmpl w:val="1E922C6C"/>
    <w:lvl w:ilvl="0" w:tplc="F96A1C6E">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6B61C95"/>
    <w:multiLevelType w:val="hybridMultilevel"/>
    <w:tmpl w:val="46242886"/>
    <w:lvl w:ilvl="0" w:tplc="594872D8">
      <w:start w:val="1"/>
      <w:numFmt w:val="decimal"/>
      <w:lvlText w:val="（%1）"/>
      <w:lvlJc w:val="left"/>
      <w:pPr>
        <w:ind w:left="720" w:hanging="72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FA7D7B"/>
    <w:multiLevelType w:val="hybridMultilevel"/>
    <w:tmpl w:val="1A7A1826"/>
    <w:lvl w:ilvl="0" w:tplc="33162AE6">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45"/>
  </w:num>
  <w:num w:numId="2">
    <w:abstractNumId w:val="32"/>
  </w:num>
  <w:num w:numId="3">
    <w:abstractNumId w:val="36"/>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3"/>
  </w:num>
  <w:num w:numId="14">
    <w:abstractNumId w:val="39"/>
  </w:num>
  <w:num w:numId="15">
    <w:abstractNumId w:val="12"/>
  </w:num>
  <w:num w:numId="16">
    <w:abstractNumId w:val="17"/>
  </w:num>
  <w:num w:numId="17">
    <w:abstractNumId w:val="25"/>
  </w:num>
  <w:num w:numId="18">
    <w:abstractNumId w:val="37"/>
  </w:num>
  <w:num w:numId="19">
    <w:abstractNumId w:val="19"/>
  </w:num>
  <w:num w:numId="20">
    <w:abstractNumId w:val="2"/>
  </w:num>
  <w:num w:numId="21">
    <w:abstractNumId w:val="1"/>
  </w:num>
  <w:num w:numId="22">
    <w:abstractNumId w:val="0"/>
  </w:num>
  <w:num w:numId="23">
    <w:abstractNumId w:val="23"/>
  </w:num>
  <w:num w:numId="24">
    <w:abstractNumId w:val="11"/>
  </w:num>
  <w:num w:numId="25">
    <w:abstractNumId w:val="14"/>
  </w:num>
  <w:num w:numId="26">
    <w:abstractNumId w:val="31"/>
  </w:num>
  <w:num w:numId="27">
    <w:abstractNumId w:val="42"/>
  </w:num>
  <w:num w:numId="28">
    <w:abstractNumId w:val="29"/>
  </w:num>
  <w:num w:numId="29">
    <w:abstractNumId w:val="21"/>
  </w:num>
  <w:num w:numId="30">
    <w:abstractNumId w:val="20"/>
  </w:num>
  <w:num w:numId="31">
    <w:abstractNumId w:val="15"/>
  </w:num>
  <w:num w:numId="32">
    <w:abstractNumId w:val="35"/>
  </w:num>
  <w:num w:numId="33">
    <w:abstractNumId w:val="38"/>
  </w:num>
  <w:num w:numId="34">
    <w:abstractNumId w:val="41"/>
  </w:num>
  <w:num w:numId="35">
    <w:abstractNumId w:val="40"/>
  </w:num>
  <w:num w:numId="36">
    <w:abstractNumId w:val="18"/>
  </w:num>
  <w:num w:numId="37">
    <w:abstractNumId w:val="30"/>
  </w:num>
  <w:num w:numId="38">
    <w:abstractNumId w:val="34"/>
  </w:num>
  <w:num w:numId="39">
    <w:abstractNumId w:val="28"/>
  </w:num>
  <w:num w:numId="40">
    <w:abstractNumId w:val="44"/>
  </w:num>
  <w:num w:numId="41">
    <w:abstractNumId w:val="27"/>
  </w:num>
  <w:num w:numId="42">
    <w:abstractNumId w:val="43"/>
  </w:num>
  <w:num w:numId="43">
    <w:abstractNumId w:val="46"/>
  </w:num>
  <w:num w:numId="44">
    <w:abstractNumId w:val="26"/>
  </w:num>
  <w:num w:numId="45">
    <w:abstractNumId w:val="24"/>
  </w:num>
  <w:num w:numId="46">
    <w:abstractNumId w:val="47"/>
  </w:num>
  <w:num w:numId="47">
    <w:abstractNumId w:val="16"/>
  </w:num>
  <w:num w:numId="48">
    <w:abstractNumId w:val="33"/>
  </w:num>
  <w:num w:numId="49">
    <w:abstractNumId w:val="22"/>
  </w:num>
  <w:num w:numId="50">
    <w:abstractNumId w:val="4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2FC"/>
    <w:rsid w:val="00083EFF"/>
    <w:rsid w:val="00091F8E"/>
    <w:rsid w:val="000A1F6F"/>
    <w:rsid w:val="000A6394"/>
    <w:rsid w:val="000B7FED"/>
    <w:rsid w:val="000C038A"/>
    <w:rsid w:val="000C6598"/>
    <w:rsid w:val="000E4484"/>
    <w:rsid w:val="00143DCF"/>
    <w:rsid w:val="00145D43"/>
    <w:rsid w:val="00175F9A"/>
    <w:rsid w:val="00183F09"/>
    <w:rsid w:val="00185EEA"/>
    <w:rsid w:val="00192C46"/>
    <w:rsid w:val="001A08B3"/>
    <w:rsid w:val="001A7B60"/>
    <w:rsid w:val="001B52F0"/>
    <w:rsid w:val="001B7A65"/>
    <w:rsid w:val="001E41F3"/>
    <w:rsid w:val="001E71FD"/>
    <w:rsid w:val="001F68A2"/>
    <w:rsid w:val="00201C9E"/>
    <w:rsid w:val="00223A98"/>
    <w:rsid w:val="00227EAD"/>
    <w:rsid w:val="00230865"/>
    <w:rsid w:val="002353D8"/>
    <w:rsid w:val="0026004D"/>
    <w:rsid w:val="00260148"/>
    <w:rsid w:val="002640DD"/>
    <w:rsid w:val="00275D12"/>
    <w:rsid w:val="002816BF"/>
    <w:rsid w:val="00284FEB"/>
    <w:rsid w:val="002860C4"/>
    <w:rsid w:val="00294740"/>
    <w:rsid w:val="002A1ABE"/>
    <w:rsid w:val="002A2060"/>
    <w:rsid w:val="002B5741"/>
    <w:rsid w:val="00305409"/>
    <w:rsid w:val="00316979"/>
    <w:rsid w:val="003218E1"/>
    <w:rsid w:val="003609EF"/>
    <w:rsid w:val="0036231A"/>
    <w:rsid w:val="00363DF6"/>
    <w:rsid w:val="003674C0"/>
    <w:rsid w:val="00374DD4"/>
    <w:rsid w:val="003B2646"/>
    <w:rsid w:val="003B3C8C"/>
    <w:rsid w:val="003B729C"/>
    <w:rsid w:val="003D2C02"/>
    <w:rsid w:val="003D6376"/>
    <w:rsid w:val="003E1A36"/>
    <w:rsid w:val="00401D9E"/>
    <w:rsid w:val="00405A62"/>
    <w:rsid w:val="00410371"/>
    <w:rsid w:val="004233F2"/>
    <w:rsid w:val="004242F1"/>
    <w:rsid w:val="00434669"/>
    <w:rsid w:val="0043581F"/>
    <w:rsid w:val="00446F3B"/>
    <w:rsid w:val="00456F5D"/>
    <w:rsid w:val="004A6835"/>
    <w:rsid w:val="004B60F2"/>
    <w:rsid w:val="004B75B7"/>
    <w:rsid w:val="004E1669"/>
    <w:rsid w:val="004F2337"/>
    <w:rsid w:val="00512317"/>
    <w:rsid w:val="0051580D"/>
    <w:rsid w:val="00547111"/>
    <w:rsid w:val="00570453"/>
    <w:rsid w:val="00592D74"/>
    <w:rsid w:val="005E2C44"/>
    <w:rsid w:val="005E66F8"/>
    <w:rsid w:val="00603FAA"/>
    <w:rsid w:val="00621188"/>
    <w:rsid w:val="006257ED"/>
    <w:rsid w:val="006704A8"/>
    <w:rsid w:val="00675E61"/>
    <w:rsid w:val="00677E82"/>
    <w:rsid w:val="00695808"/>
    <w:rsid w:val="006B0FA1"/>
    <w:rsid w:val="006B46FB"/>
    <w:rsid w:val="006E21FB"/>
    <w:rsid w:val="007301E7"/>
    <w:rsid w:val="00743DD6"/>
    <w:rsid w:val="00746E96"/>
    <w:rsid w:val="00751825"/>
    <w:rsid w:val="0076678C"/>
    <w:rsid w:val="00785DEE"/>
    <w:rsid w:val="00792342"/>
    <w:rsid w:val="007977A8"/>
    <w:rsid w:val="007B18E3"/>
    <w:rsid w:val="007B512A"/>
    <w:rsid w:val="007B5CD1"/>
    <w:rsid w:val="007C2097"/>
    <w:rsid w:val="007D6A07"/>
    <w:rsid w:val="007E25EF"/>
    <w:rsid w:val="007E65CA"/>
    <w:rsid w:val="007F7259"/>
    <w:rsid w:val="00803B82"/>
    <w:rsid w:val="008040A8"/>
    <w:rsid w:val="008279FA"/>
    <w:rsid w:val="008438B9"/>
    <w:rsid w:val="00843F64"/>
    <w:rsid w:val="008503E6"/>
    <w:rsid w:val="008626E7"/>
    <w:rsid w:val="00867FED"/>
    <w:rsid w:val="00870EE7"/>
    <w:rsid w:val="0088170C"/>
    <w:rsid w:val="008863B9"/>
    <w:rsid w:val="008A45A6"/>
    <w:rsid w:val="008B0796"/>
    <w:rsid w:val="008B0880"/>
    <w:rsid w:val="008F686C"/>
    <w:rsid w:val="009148DE"/>
    <w:rsid w:val="009232C8"/>
    <w:rsid w:val="00941BFE"/>
    <w:rsid w:val="00941E30"/>
    <w:rsid w:val="009777D9"/>
    <w:rsid w:val="00991B88"/>
    <w:rsid w:val="009930DC"/>
    <w:rsid w:val="009A0DF7"/>
    <w:rsid w:val="009A5753"/>
    <w:rsid w:val="009A579D"/>
    <w:rsid w:val="009E1D82"/>
    <w:rsid w:val="009E27D4"/>
    <w:rsid w:val="009E3297"/>
    <w:rsid w:val="009E6C24"/>
    <w:rsid w:val="009F15ED"/>
    <w:rsid w:val="009F36E8"/>
    <w:rsid w:val="009F734F"/>
    <w:rsid w:val="00A17406"/>
    <w:rsid w:val="00A246B6"/>
    <w:rsid w:val="00A479EA"/>
    <w:rsid w:val="00A47E70"/>
    <w:rsid w:val="00A50A53"/>
    <w:rsid w:val="00A50CF0"/>
    <w:rsid w:val="00A542A2"/>
    <w:rsid w:val="00A56556"/>
    <w:rsid w:val="00A7671C"/>
    <w:rsid w:val="00AA2CBC"/>
    <w:rsid w:val="00AC5820"/>
    <w:rsid w:val="00AD1CD8"/>
    <w:rsid w:val="00B258BB"/>
    <w:rsid w:val="00B414EB"/>
    <w:rsid w:val="00B468EF"/>
    <w:rsid w:val="00B60587"/>
    <w:rsid w:val="00B67B97"/>
    <w:rsid w:val="00B72E23"/>
    <w:rsid w:val="00B968C8"/>
    <w:rsid w:val="00BA3EC5"/>
    <w:rsid w:val="00BA51D9"/>
    <w:rsid w:val="00BA5E4C"/>
    <w:rsid w:val="00BB5DFC"/>
    <w:rsid w:val="00BD279D"/>
    <w:rsid w:val="00BD6BB8"/>
    <w:rsid w:val="00BE05F4"/>
    <w:rsid w:val="00BE70D2"/>
    <w:rsid w:val="00C3077C"/>
    <w:rsid w:val="00C3223C"/>
    <w:rsid w:val="00C66BA2"/>
    <w:rsid w:val="00C75CB0"/>
    <w:rsid w:val="00C77C36"/>
    <w:rsid w:val="00C95985"/>
    <w:rsid w:val="00CA21C3"/>
    <w:rsid w:val="00CC5026"/>
    <w:rsid w:val="00CC68D0"/>
    <w:rsid w:val="00CF4FA0"/>
    <w:rsid w:val="00CF5976"/>
    <w:rsid w:val="00D03F9A"/>
    <w:rsid w:val="00D06D51"/>
    <w:rsid w:val="00D24991"/>
    <w:rsid w:val="00D25A0D"/>
    <w:rsid w:val="00D330F4"/>
    <w:rsid w:val="00D50255"/>
    <w:rsid w:val="00D66520"/>
    <w:rsid w:val="00D905BD"/>
    <w:rsid w:val="00D90B01"/>
    <w:rsid w:val="00D91B51"/>
    <w:rsid w:val="00D95B48"/>
    <w:rsid w:val="00D96EDA"/>
    <w:rsid w:val="00DA3849"/>
    <w:rsid w:val="00DC2F93"/>
    <w:rsid w:val="00DE34CF"/>
    <w:rsid w:val="00DE520F"/>
    <w:rsid w:val="00DF27CE"/>
    <w:rsid w:val="00E02C44"/>
    <w:rsid w:val="00E13F3D"/>
    <w:rsid w:val="00E20D87"/>
    <w:rsid w:val="00E22B2F"/>
    <w:rsid w:val="00E34898"/>
    <w:rsid w:val="00E47A01"/>
    <w:rsid w:val="00E6269C"/>
    <w:rsid w:val="00E779CF"/>
    <w:rsid w:val="00E8079D"/>
    <w:rsid w:val="00E909C4"/>
    <w:rsid w:val="00EB09B7"/>
    <w:rsid w:val="00EC02F2"/>
    <w:rsid w:val="00ED6EE3"/>
    <w:rsid w:val="00EE2336"/>
    <w:rsid w:val="00EE7D7C"/>
    <w:rsid w:val="00EF16DB"/>
    <w:rsid w:val="00F25012"/>
    <w:rsid w:val="00F25D98"/>
    <w:rsid w:val="00F300FB"/>
    <w:rsid w:val="00F4358F"/>
    <w:rsid w:val="00F944D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B18E3"/>
    <w:rPr>
      <w:rFonts w:ascii="Arial" w:hAnsi="Arial"/>
      <w:sz w:val="36"/>
      <w:lang w:val="en-GB" w:eastAsia="en-US"/>
    </w:rPr>
  </w:style>
  <w:style w:type="character" w:customStyle="1" w:styleId="20">
    <w:name w:val="标题 2 字符"/>
    <w:link w:val="2"/>
    <w:rsid w:val="007B18E3"/>
    <w:rPr>
      <w:rFonts w:ascii="Arial" w:hAnsi="Arial"/>
      <w:sz w:val="32"/>
      <w:lang w:val="en-GB" w:eastAsia="en-US"/>
    </w:rPr>
  </w:style>
  <w:style w:type="character" w:customStyle="1" w:styleId="30">
    <w:name w:val="标题 3 字符"/>
    <w:link w:val="3"/>
    <w:rsid w:val="007B18E3"/>
    <w:rPr>
      <w:rFonts w:ascii="Arial" w:hAnsi="Arial"/>
      <w:sz w:val="28"/>
      <w:lang w:val="en-GB" w:eastAsia="en-US"/>
    </w:rPr>
  </w:style>
  <w:style w:type="character" w:customStyle="1" w:styleId="40">
    <w:name w:val="标题 4 字符"/>
    <w:link w:val="4"/>
    <w:rsid w:val="007B18E3"/>
    <w:rPr>
      <w:rFonts w:ascii="Arial" w:hAnsi="Arial"/>
      <w:sz w:val="24"/>
      <w:lang w:val="en-GB" w:eastAsia="en-US"/>
    </w:rPr>
  </w:style>
  <w:style w:type="character" w:customStyle="1" w:styleId="50">
    <w:name w:val="标题 5 字符"/>
    <w:link w:val="5"/>
    <w:rsid w:val="007B18E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7B18E3"/>
    <w:rPr>
      <w:rFonts w:ascii="Arial" w:hAnsi="Arial"/>
      <w:lang w:val="en-GB" w:eastAsia="en-US"/>
    </w:rPr>
  </w:style>
  <w:style w:type="character" w:customStyle="1" w:styleId="70">
    <w:name w:val="标题 7 字符"/>
    <w:link w:val="7"/>
    <w:rsid w:val="007B18E3"/>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locked/>
    <w:rsid w:val="007B18E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7B18E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7B18E3"/>
    <w:rPr>
      <w:rFonts w:ascii="Arial" w:hAnsi="Arial"/>
      <w:sz w:val="18"/>
      <w:lang w:val="en-GB" w:eastAsia="en-US"/>
    </w:rPr>
  </w:style>
  <w:style w:type="character" w:customStyle="1" w:styleId="TACChar">
    <w:name w:val="TAC Char"/>
    <w:link w:val="TAC"/>
    <w:locked/>
    <w:rsid w:val="007B18E3"/>
    <w:rPr>
      <w:rFonts w:ascii="Arial" w:hAnsi="Arial"/>
      <w:sz w:val="18"/>
      <w:lang w:val="en-GB" w:eastAsia="en-US"/>
    </w:rPr>
  </w:style>
  <w:style w:type="character" w:customStyle="1" w:styleId="TAHCar">
    <w:name w:val="TAH Car"/>
    <w:link w:val="TAH"/>
    <w:qFormat/>
    <w:rsid w:val="007B18E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B18E3"/>
    <w:rPr>
      <w:rFonts w:ascii="Arial" w:hAnsi="Arial"/>
      <w:b/>
      <w:lang w:val="en-GB" w:eastAsia="en-US"/>
    </w:rPr>
  </w:style>
  <w:style w:type="character" w:customStyle="1" w:styleId="TFChar">
    <w:name w:val="TF Char"/>
    <w:link w:val="TF"/>
    <w:locked/>
    <w:rsid w:val="007B18E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locked/>
    <w:rsid w:val="009E1D8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7B18E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7B18E3"/>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B18E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B18E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9E1D82"/>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E1D8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E1D82"/>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rsid w:val="007B18E3"/>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B18E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7B18E3"/>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7B18E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7B18E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7B18E3"/>
    <w:rPr>
      <w:rFonts w:ascii="Tahoma" w:hAnsi="Tahoma" w:cs="Tahoma"/>
      <w:shd w:val="clear" w:color="auto" w:fill="000080"/>
      <w:lang w:val="en-GB" w:eastAsia="en-US"/>
    </w:rPr>
  </w:style>
  <w:style w:type="paragraph" w:customStyle="1" w:styleId="TAJ">
    <w:name w:val="TAJ"/>
    <w:basedOn w:val="TH"/>
    <w:rsid w:val="007B18E3"/>
    <w:rPr>
      <w:rFonts w:eastAsia="宋体"/>
      <w:lang w:eastAsia="x-none"/>
    </w:rPr>
  </w:style>
  <w:style w:type="paragraph" w:customStyle="1" w:styleId="Guidance">
    <w:name w:val="Guidance"/>
    <w:basedOn w:val="a"/>
    <w:rsid w:val="007B18E3"/>
    <w:rPr>
      <w:rFonts w:eastAsia="宋体"/>
      <w:i/>
      <w:color w:val="0000FF"/>
    </w:rPr>
  </w:style>
  <w:style w:type="paragraph" w:styleId="af8">
    <w:name w:val="index heading"/>
    <w:basedOn w:val="a"/>
    <w:next w:val="a"/>
    <w:rsid w:val="007B18E3"/>
    <w:pPr>
      <w:pBdr>
        <w:top w:val="single" w:sz="12" w:space="0" w:color="auto"/>
      </w:pBdr>
      <w:spacing w:before="360" w:after="240"/>
    </w:pPr>
    <w:rPr>
      <w:rFonts w:eastAsia="宋体"/>
      <w:b/>
      <w:i/>
      <w:sz w:val="26"/>
      <w:lang w:eastAsia="zh-CN"/>
    </w:rPr>
  </w:style>
  <w:style w:type="paragraph" w:customStyle="1" w:styleId="INDENT1">
    <w:name w:val="INDENT1"/>
    <w:basedOn w:val="a"/>
    <w:rsid w:val="007B18E3"/>
    <w:pPr>
      <w:ind w:left="851"/>
    </w:pPr>
    <w:rPr>
      <w:rFonts w:eastAsia="宋体"/>
      <w:lang w:eastAsia="zh-CN"/>
    </w:rPr>
  </w:style>
  <w:style w:type="paragraph" w:customStyle="1" w:styleId="INDENT2">
    <w:name w:val="INDENT2"/>
    <w:basedOn w:val="a"/>
    <w:rsid w:val="007B18E3"/>
    <w:pPr>
      <w:ind w:left="1135" w:hanging="284"/>
    </w:pPr>
    <w:rPr>
      <w:rFonts w:eastAsia="宋体"/>
      <w:lang w:eastAsia="zh-CN"/>
    </w:rPr>
  </w:style>
  <w:style w:type="paragraph" w:customStyle="1" w:styleId="INDENT3">
    <w:name w:val="INDENT3"/>
    <w:basedOn w:val="a"/>
    <w:rsid w:val="007B18E3"/>
    <w:pPr>
      <w:ind w:left="1701" w:hanging="567"/>
    </w:pPr>
    <w:rPr>
      <w:rFonts w:eastAsia="宋体"/>
      <w:lang w:eastAsia="zh-CN"/>
    </w:rPr>
  </w:style>
  <w:style w:type="paragraph" w:customStyle="1" w:styleId="FigureTitle">
    <w:name w:val="Figure_Title"/>
    <w:basedOn w:val="a"/>
    <w:next w:val="a"/>
    <w:rsid w:val="007B18E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B18E3"/>
    <w:pPr>
      <w:keepNext/>
      <w:keepLines/>
      <w:spacing w:before="240"/>
      <w:ind w:left="1418"/>
    </w:pPr>
    <w:rPr>
      <w:rFonts w:ascii="Arial" w:eastAsia="宋体" w:hAnsi="Arial"/>
      <w:b/>
      <w:sz w:val="36"/>
      <w:lang w:val="en-US" w:eastAsia="zh-CN"/>
    </w:rPr>
  </w:style>
  <w:style w:type="paragraph" w:styleId="af9">
    <w:name w:val="caption"/>
    <w:basedOn w:val="a"/>
    <w:next w:val="a"/>
    <w:qFormat/>
    <w:rsid w:val="007B18E3"/>
    <w:pPr>
      <w:spacing w:before="120" w:after="120"/>
    </w:pPr>
    <w:rPr>
      <w:rFonts w:eastAsia="宋体"/>
      <w:b/>
      <w:lang w:eastAsia="zh-CN"/>
    </w:rPr>
  </w:style>
  <w:style w:type="paragraph" w:styleId="afa">
    <w:name w:val="Plain Text"/>
    <w:basedOn w:val="a"/>
    <w:link w:val="afb"/>
    <w:rsid w:val="007B18E3"/>
    <w:rPr>
      <w:rFonts w:ascii="Courier New" w:eastAsia="Times New Roman" w:hAnsi="Courier New"/>
      <w:lang w:val="nb-NO" w:eastAsia="zh-CN"/>
    </w:rPr>
  </w:style>
  <w:style w:type="character" w:customStyle="1" w:styleId="afb">
    <w:name w:val="纯文本 字符"/>
    <w:basedOn w:val="a0"/>
    <w:link w:val="afa"/>
    <w:rsid w:val="007B18E3"/>
    <w:rPr>
      <w:rFonts w:ascii="Courier New" w:eastAsia="Times New Roman" w:hAnsi="Courier New"/>
      <w:lang w:val="nb-NO" w:eastAsia="zh-CN"/>
    </w:rPr>
  </w:style>
  <w:style w:type="paragraph" w:styleId="afc">
    <w:name w:val="Body Text"/>
    <w:basedOn w:val="a"/>
    <w:link w:val="afd"/>
    <w:rsid w:val="007B18E3"/>
    <w:rPr>
      <w:rFonts w:eastAsia="Times New Roman"/>
      <w:lang w:eastAsia="zh-CN"/>
    </w:rPr>
  </w:style>
  <w:style w:type="character" w:customStyle="1" w:styleId="afd">
    <w:name w:val="正文文本 字符"/>
    <w:basedOn w:val="a0"/>
    <w:link w:val="afc"/>
    <w:rsid w:val="007B18E3"/>
    <w:rPr>
      <w:rFonts w:ascii="Times New Roman" w:eastAsia="Times New Roman" w:hAnsi="Times New Roman"/>
      <w:lang w:val="en-GB" w:eastAsia="zh-CN"/>
    </w:rPr>
  </w:style>
  <w:style w:type="paragraph" w:styleId="afe">
    <w:name w:val="List Paragraph"/>
    <w:basedOn w:val="a"/>
    <w:uiPriority w:val="34"/>
    <w:qFormat/>
    <w:rsid w:val="007B18E3"/>
    <w:pPr>
      <w:ind w:left="720"/>
      <w:contextualSpacing/>
    </w:pPr>
    <w:rPr>
      <w:rFonts w:eastAsia="宋体"/>
      <w:lang w:eastAsia="zh-CN"/>
    </w:rPr>
  </w:style>
  <w:style w:type="paragraph" w:styleId="TOC">
    <w:name w:val="TOC Heading"/>
    <w:basedOn w:val="1"/>
    <w:next w:val="a"/>
    <w:uiPriority w:val="39"/>
    <w:unhideWhenUsed/>
    <w:qFormat/>
    <w:rsid w:val="007B18E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H2">
    <w:name w:val="H2"/>
    <w:basedOn w:val="a"/>
    <w:rsid w:val="007B18E3"/>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7B18E3"/>
    <w:rPr>
      <w:rFonts w:ascii="Times New Roman" w:hAnsi="Times New Roman"/>
      <w:lang w:val="en-GB" w:eastAsia="en-US"/>
    </w:rPr>
  </w:style>
  <w:style w:type="character" w:customStyle="1" w:styleId="TALZchn">
    <w:name w:val="TAL Zchn"/>
    <w:rsid w:val="007B18E3"/>
    <w:rPr>
      <w:rFonts w:ascii="Arial" w:hAnsi="Arial"/>
      <w:sz w:val="18"/>
      <w:lang w:val="en-GB" w:eastAsia="en-US"/>
    </w:rPr>
  </w:style>
  <w:style w:type="character" w:customStyle="1" w:styleId="NOChar">
    <w:name w:val="NO Char"/>
    <w:rsid w:val="007B18E3"/>
    <w:rPr>
      <w:rFonts w:ascii="Times New Roman" w:hAnsi="Times New Roman"/>
      <w:lang w:val="en-GB" w:eastAsia="en-US"/>
    </w:rPr>
  </w:style>
  <w:style w:type="character" w:customStyle="1" w:styleId="TF0">
    <w:name w:val="TF (文字)"/>
    <w:locked/>
    <w:rsid w:val="007B18E3"/>
    <w:rPr>
      <w:rFonts w:ascii="Arial" w:hAnsi="Arial"/>
      <w:b/>
      <w:lang w:val="en-GB" w:eastAsia="en-US"/>
    </w:rPr>
  </w:style>
  <w:style w:type="character" w:customStyle="1" w:styleId="EditorsNoteCharChar">
    <w:name w:val="Editor's Note Char Char"/>
    <w:rsid w:val="007B18E3"/>
    <w:rPr>
      <w:rFonts w:ascii="Times New Roman" w:hAnsi="Times New Roman"/>
      <w:color w:val="FF0000"/>
      <w:lang w:val="en-GB"/>
    </w:rPr>
  </w:style>
  <w:style w:type="character" w:customStyle="1" w:styleId="80">
    <w:name w:val="标题 8 字符"/>
    <w:basedOn w:val="a0"/>
    <w:link w:val="8"/>
    <w:rsid w:val="00CF4FA0"/>
    <w:rPr>
      <w:rFonts w:ascii="Arial" w:hAnsi="Arial"/>
      <w:sz w:val="36"/>
      <w:lang w:val="en-GB" w:eastAsia="en-US"/>
    </w:rPr>
  </w:style>
  <w:style w:type="character" w:customStyle="1" w:styleId="90">
    <w:name w:val="标题 9 字符"/>
    <w:basedOn w:val="a0"/>
    <w:link w:val="9"/>
    <w:rsid w:val="00CF4FA0"/>
    <w:rPr>
      <w:rFonts w:ascii="Arial" w:hAnsi="Arial"/>
      <w:sz w:val="36"/>
      <w:lang w:val="en-GB" w:eastAsia="en-US"/>
    </w:rPr>
  </w:style>
  <w:style w:type="paragraph" w:customStyle="1" w:styleId="msonormal0">
    <w:name w:val="msonormal"/>
    <w:basedOn w:val="a"/>
    <w:rsid w:val="00CF4FA0"/>
    <w:pPr>
      <w:spacing w:before="100" w:beforeAutospacing="1" w:after="100" w:afterAutospacing="1"/>
    </w:pPr>
    <w:rPr>
      <w:rFonts w:ascii="Arial Unicode MS" w:eastAsia="Arial Unicode MS" w:hAnsi="Arial Unicode MS" w:cs="Arial Unicode MS"/>
      <w:color w:val="000000"/>
      <w:sz w:val="24"/>
      <w:szCs w:val="24"/>
    </w:rPr>
  </w:style>
  <w:style w:type="paragraph" w:styleId="aff">
    <w:name w:val="Normal (Web)"/>
    <w:basedOn w:val="a"/>
    <w:semiHidden/>
    <w:unhideWhenUsed/>
    <w:rsid w:val="00CF4FA0"/>
    <w:pPr>
      <w:spacing w:before="100" w:beforeAutospacing="1" w:after="100" w:afterAutospacing="1"/>
    </w:pPr>
    <w:rPr>
      <w:rFonts w:ascii="Arial Unicode MS" w:eastAsia="Arial Unicode MS" w:hAnsi="Arial Unicode MS" w:cs="Arial Unicode MS"/>
      <w:color w:val="000000"/>
      <w:sz w:val="24"/>
      <w:szCs w:val="24"/>
    </w:rPr>
  </w:style>
  <w:style w:type="paragraph" w:styleId="aff0">
    <w:name w:val="Body Text Indent"/>
    <w:basedOn w:val="a"/>
    <w:link w:val="aff1"/>
    <w:semiHidden/>
    <w:unhideWhenUsed/>
    <w:rsid w:val="00CF4FA0"/>
    <w:pPr>
      <w:overflowPunct w:val="0"/>
      <w:autoSpaceDE w:val="0"/>
      <w:autoSpaceDN w:val="0"/>
      <w:adjustRightInd w:val="0"/>
      <w:ind w:left="567"/>
    </w:pPr>
    <w:rPr>
      <w:rFonts w:eastAsia="等线"/>
      <w:lang w:eastAsia="x-none"/>
    </w:rPr>
  </w:style>
  <w:style w:type="character" w:customStyle="1" w:styleId="aff1">
    <w:name w:val="正文文本缩进 字符"/>
    <w:basedOn w:val="a0"/>
    <w:link w:val="aff0"/>
    <w:semiHidden/>
    <w:rsid w:val="00CF4FA0"/>
    <w:rPr>
      <w:rFonts w:ascii="Times New Roman" w:eastAsia="等线" w:hAnsi="Times New Roman"/>
      <w:lang w:val="en-GB" w:eastAsia="x-none"/>
    </w:rPr>
  </w:style>
  <w:style w:type="paragraph" w:styleId="aff2">
    <w:name w:val="Revision"/>
    <w:uiPriority w:val="99"/>
    <w:semiHidden/>
    <w:rsid w:val="00CF4FA0"/>
    <w:rPr>
      <w:rFonts w:ascii="Times New Roman" w:eastAsia="等线" w:hAnsi="Times New Roman"/>
      <w:lang w:val="en-GB" w:eastAsia="en-US"/>
    </w:rPr>
  </w:style>
  <w:style w:type="paragraph" w:customStyle="1" w:styleId="RecCCITT">
    <w:name w:val="Rec_CCITT_#"/>
    <w:basedOn w:val="a"/>
    <w:rsid w:val="00CF4FA0"/>
    <w:pPr>
      <w:keepNext/>
      <w:keepLines/>
    </w:pPr>
    <w:rPr>
      <w:rFonts w:eastAsia="等线"/>
      <w:b/>
    </w:rPr>
  </w:style>
  <w:style w:type="paragraph" w:customStyle="1" w:styleId="enumlev2">
    <w:name w:val="enumlev2"/>
    <w:basedOn w:val="a"/>
    <w:rsid w:val="00CF4FA0"/>
    <w:pPr>
      <w:tabs>
        <w:tab w:val="left" w:pos="794"/>
        <w:tab w:val="left" w:pos="1191"/>
        <w:tab w:val="left" w:pos="1588"/>
        <w:tab w:val="left" w:pos="1985"/>
      </w:tabs>
      <w:spacing w:before="86"/>
      <w:ind w:left="1588" w:hanging="397"/>
      <w:jc w:val="both"/>
    </w:pPr>
    <w:rPr>
      <w:rFonts w:eastAsia="等线"/>
      <w:lang w:val="en-US"/>
    </w:rPr>
  </w:style>
  <w:style w:type="paragraph" w:customStyle="1" w:styleId="LD1">
    <w:name w:val="LD 1"/>
    <w:basedOn w:val="LD"/>
    <w:rsid w:val="00CF4FA0"/>
    <w:pPr>
      <w:overflowPunct w:val="0"/>
      <w:autoSpaceDE w:val="0"/>
      <w:autoSpaceDN w:val="0"/>
      <w:adjustRightInd w:val="0"/>
      <w:spacing w:before="60" w:after="60" w:line="240" w:lineRule="auto"/>
      <w:jc w:val="center"/>
    </w:pPr>
    <w:rPr>
      <w:rFonts w:ascii="Courier New" w:eastAsia="等线" w:hAnsi="Courier New"/>
      <w:noProof w:val="0"/>
    </w:rPr>
  </w:style>
  <w:style w:type="paragraph" w:customStyle="1" w:styleId="ZC">
    <w:name w:val="ZC"/>
    <w:rsid w:val="00CF4FA0"/>
    <w:pPr>
      <w:widowControl w:val="0"/>
      <w:spacing w:line="360" w:lineRule="atLeast"/>
      <w:jc w:val="center"/>
    </w:pPr>
    <w:rPr>
      <w:rFonts w:ascii="Arial" w:eastAsia="等线" w:hAnsi="Arial"/>
      <w:lang w:val="en-GB" w:eastAsia="en-US"/>
    </w:rPr>
  </w:style>
  <w:style w:type="paragraph" w:customStyle="1" w:styleId="12">
    <w:name w:val="1"/>
    <w:semiHidden/>
    <w:rsid w:val="00CF4F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CF4FA0"/>
    <w:rPr>
      <w:rFonts w:ascii="CG Times (WN)" w:hAnsi="CG Times (WN)"/>
    </w:rPr>
  </w:style>
  <w:style w:type="paragraph" w:customStyle="1" w:styleId="noal">
    <w:name w:val="noal"/>
    <w:basedOn w:val="a"/>
    <w:rsid w:val="00CF4FA0"/>
    <w:rPr>
      <w:rFonts w:eastAsia="等线"/>
    </w:rPr>
  </w:style>
  <w:style w:type="paragraph" w:customStyle="1" w:styleId="25">
    <w:name w:val="2"/>
    <w:semiHidden/>
    <w:rsid w:val="00CF4F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v1">
    <w:name w:val="v1"/>
    <w:basedOn w:val="B2"/>
    <w:rsid w:val="00CF4FA0"/>
    <w:pPr>
      <w:ind w:left="568"/>
    </w:pPr>
    <w:rPr>
      <w:rFonts w:ascii="CG Times (WN)" w:hAnsi="CG Times (WN)"/>
    </w:rPr>
  </w:style>
  <w:style w:type="character" w:customStyle="1" w:styleId="TAHChar">
    <w:name w:val="TAH Char"/>
    <w:rsid w:val="00CF4FA0"/>
    <w:rPr>
      <w:rFonts w:ascii="Arial" w:eastAsia="宋体" w:hAnsi="Arial" w:cs="Arial" w:hint="default"/>
      <w:b/>
      <w:bCs w:val="0"/>
      <w:sz w:val="18"/>
      <w:lang w:val="en-GB" w:eastAsia="en-US" w:bidi="ar-SA"/>
    </w:rPr>
  </w:style>
  <w:style w:type="table" w:styleId="aff3">
    <w:name w:val="Table Grid"/>
    <w:basedOn w:val="a1"/>
    <w:rsid w:val="00CF4FA0"/>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CF4FA0"/>
    <w:rPr>
      <w:rFonts w:ascii="Calibri" w:eastAsia="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rsid w:val="00867FED"/>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30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04874207">
      <w:bodyDiv w:val="1"/>
      <w:marLeft w:val="0"/>
      <w:marRight w:val="0"/>
      <w:marTop w:val="0"/>
      <w:marBottom w:val="0"/>
      <w:divBdr>
        <w:top w:val="none" w:sz="0" w:space="0" w:color="auto"/>
        <w:left w:val="none" w:sz="0" w:space="0" w:color="auto"/>
        <w:bottom w:val="none" w:sz="0" w:space="0" w:color="auto"/>
        <w:right w:val="none" w:sz="0" w:space="0" w:color="auto"/>
      </w:divBdr>
    </w:div>
    <w:div w:id="236521101">
      <w:bodyDiv w:val="1"/>
      <w:marLeft w:val="0"/>
      <w:marRight w:val="0"/>
      <w:marTop w:val="0"/>
      <w:marBottom w:val="0"/>
      <w:divBdr>
        <w:top w:val="none" w:sz="0" w:space="0" w:color="auto"/>
        <w:left w:val="none" w:sz="0" w:space="0" w:color="auto"/>
        <w:bottom w:val="none" w:sz="0" w:space="0" w:color="auto"/>
        <w:right w:val="none" w:sz="0" w:space="0" w:color="auto"/>
      </w:divBdr>
    </w:div>
    <w:div w:id="49788480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3301566">
      <w:bodyDiv w:val="1"/>
      <w:marLeft w:val="0"/>
      <w:marRight w:val="0"/>
      <w:marTop w:val="0"/>
      <w:marBottom w:val="0"/>
      <w:divBdr>
        <w:top w:val="none" w:sz="0" w:space="0" w:color="auto"/>
        <w:left w:val="none" w:sz="0" w:space="0" w:color="auto"/>
        <w:bottom w:val="none" w:sz="0" w:space="0" w:color="auto"/>
        <w:right w:val="none" w:sz="0" w:space="0" w:color="auto"/>
      </w:divBdr>
    </w:div>
    <w:div w:id="860821057">
      <w:bodyDiv w:val="1"/>
      <w:marLeft w:val="0"/>
      <w:marRight w:val="0"/>
      <w:marTop w:val="0"/>
      <w:marBottom w:val="0"/>
      <w:divBdr>
        <w:top w:val="none" w:sz="0" w:space="0" w:color="auto"/>
        <w:left w:val="none" w:sz="0" w:space="0" w:color="auto"/>
        <w:bottom w:val="none" w:sz="0" w:space="0" w:color="auto"/>
        <w:right w:val="none" w:sz="0" w:space="0" w:color="auto"/>
      </w:divBdr>
    </w:div>
    <w:div w:id="864366122">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01153777">
      <w:bodyDiv w:val="1"/>
      <w:marLeft w:val="0"/>
      <w:marRight w:val="0"/>
      <w:marTop w:val="0"/>
      <w:marBottom w:val="0"/>
      <w:divBdr>
        <w:top w:val="none" w:sz="0" w:space="0" w:color="auto"/>
        <w:left w:val="none" w:sz="0" w:space="0" w:color="auto"/>
        <w:bottom w:val="none" w:sz="0" w:space="0" w:color="auto"/>
        <w:right w:val="none" w:sz="0" w:space="0" w:color="auto"/>
      </w:divBdr>
    </w:div>
    <w:div w:id="1496530278">
      <w:bodyDiv w:val="1"/>
      <w:marLeft w:val="0"/>
      <w:marRight w:val="0"/>
      <w:marTop w:val="0"/>
      <w:marBottom w:val="0"/>
      <w:divBdr>
        <w:top w:val="none" w:sz="0" w:space="0" w:color="auto"/>
        <w:left w:val="none" w:sz="0" w:space="0" w:color="auto"/>
        <w:bottom w:val="none" w:sz="0" w:space="0" w:color="auto"/>
        <w:right w:val="none" w:sz="0" w:space="0" w:color="auto"/>
      </w:divBdr>
    </w:div>
    <w:div w:id="1593470743">
      <w:bodyDiv w:val="1"/>
      <w:marLeft w:val="0"/>
      <w:marRight w:val="0"/>
      <w:marTop w:val="0"/>
      <w:marBottom w:val="0"/>
      <w:divBdr>
        <w:top w:val="none" w:sz="0" w:space="0" w:color="auto"/>
        <w:left w:val="none" w:sz="0" w:space="0" w:color="auto"/>
        <w:bottom w:val="none" w:sz="0" w:space="0" w:color="auto"/>
        <w:right w:val="none" w:sz="0" w:space="0" w:color="auto"/>
      </w:divBdr>
    </w:div>
    <w:div w:id="1604386962">
      <w:bodyDiv w:val="1"/>
      <w:marLeft w:val="0"/>
      <w:marRight w:val="0"/>
      <w:marTop w:val="0"/>
      <w:marBottom w:val="0"/>
      <w:divBdr>
        <w:top w:val="none" w:sz="0" w:space="0" w:color="auto"/>
        <w:left w:val="none" w:sz="0" w:space="0" w:color="auto"/>
        <w:bottom w:val="none" w:sz="0" w:space="0" w:color="auto"/>
        <w:right w:val="none" w:sz="0" w:space="0" w:color="auto"/>
      </w:divBdr>
    </w:div>
    <w:div w:id="1697122670">
      <w:bodyDiv w:val="1"/>
      <w:marLeft w:val="0"/>
      <w:marRight w:val="0"/>
      <w:marTop w:val="0"/>
      <w:marBottom w:val="0"/>
      <w:divBdr>
        <w:top w:val="none" w:sz="0" w:space="0" w:color="auto"/>
        <w:left w:val="none" w:sz="0" w:space="0" w:color="auto"/>
        <w:bottom w:val="none" w:sz="0" w:space="0" w:color="auto"/>
        <w:right w:val="none" w:sz="0" w:space="0" w:color="auto"/>
      </w:divBdr>
    </w:div>
    <w:div w:id="1747459597">
      <w:bodyDiv w:val="1"/>
      <w:marLeft w:val="0"/>
      <w:marRight w:val="0"/>
      <w:marTop w:val="0"/>
      <w:marBottom w:val="0"/>
      <w:divBdr>
        <w:top w:val="none" w:sz="0" w:space="0" w:color="auto"/>
        <w:left w:val="none" w:sz="0" w:space="0" w:color="auto"/>
        <w:bottom w:val="none" w:sz="0" w:space="0" w:color="auto"/>
        <w:right w:val="none" w:sz="0" w:space="0" w:color="auto"/>
      </w:divBdr>
    </w:div>
    <w:div w:id="1754203318">
      <w:bodyDiv w:val="1"/>
      <w:marLeft w:val="0"/>
      <w:marRight w:val="0"/>
      <w:marTop w:val="0"/>
      <w:marBottom w:val="0"/>
      <w:divBdr>
        <w:top w:val="none" w:sz="0" w:space="0" w:color="auto"/>
        <w:left w:val="none" w:sz="0" w:space="0" w:color="auto"/>
        <w:bottom w:val="none" w:sz="0" w:space="0" w:color="auto"/>
        <w:right w:val="none" w:sz="0" w:space="0" w:color="auto"/>
      </w:divBdr>
    </w:div>
    <w:div w:id="2003122391">
      <w:bodyDiv w:val="1"/>
      <w:marLeft w:val="0"/>
      <w:marRight w:val="0"/>
      <w:marTop w:val="0"/>
      <w:marBottom w:val="0"/>
      <w:divBdr>
        <w:top w:val="none" w:sz="0" w:space="0" w:color="auto"/>
        <w:left w:val="none" w:sz="0" w:space="0" w:color="auto"/>
        <w:bottom w:val="none" w:sz="0" w:space="0" w:color="auto"/>
        <w:right w:val="none" w:sz="0" w:space="0" w:color="auto"/>
      </w:divBdr>
    </w:div>
    <w:div w:id="2059470186">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30A3D-AFB9-469A-8821-F6524BB44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13</Pages>
  <Words>11495</Words>
  <Characters>65523</Characters>
  <Application>Microsoft Office Word</Application>
  <DocSecurity>0</DocSecurity>
  <Lines>546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34</cp:revision>
  <cp:lastPrinted>1899-12-31T23:00:00Z</cp:lastPrinted>
  <dcterms:created xsi:type="dcterms:W3CDTF">2021-12-24T10:41:00Z</dcterms:created>
  <dcterms:modified xsi:type="dcterms:W3CDTF">2022-02-24T06:17:00Z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